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a04c" w14:textId="0c3a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25 октября 2021 года № 8/124-VIІ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20 сентября 2024 года № 15/286-VIII. Зарегистрировано Департаментом юстиции области Абай 3 октября 2024 года № 347-18. Утратило силу решением Аягозского районного маслихата области Абай от 19 декабря 2024 года № 19/356-VIII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октября 2021 года № 8/124-VIІ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(зарегистрировано в Реестре государственной регистрации нормативных правовых актов под № 25072)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Социальная поддержка оказывается один раз в год за счет средств бюджета в размере 12 месячных расчетных показателей.".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