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da2f" w14:textId="25f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25 октября 2021 года № 8/123-VІІ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26 декабря 2024 года № 20/383-VIII. Зарегистрировано Департаментом юстиции области Абай 16 января 2025 года № 411-18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 от 25 октября 2021 года № 8/123-VIІ (зарегистрировано в Реестре государственной регистрации нормативных правовых актов под № 25093)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месячным расчетным показателям на каждого ребенка – с инвалидностью ежемесячно до окончания учебного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