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e976a" w14:textId="54e9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Бескарагайского районного маслихата от 27 октября 2021 года № 10/6-VІI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25 декабря 2024 года № 25/9-VIII. Зарегистрировано Департаментом юстиции области Абай 8 января 2025 года № 406-18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Бескарагайском районе" от 27 октября 2021 года № 10/6-VІI (зарегистрировано в Реестре государственной регистрации нормативных правовых актов под № 25078)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решению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Размер возмещения затрат на обучение на дому детей с ограниченными возможностями из числа детей с инвалидностью по индивидуальному учебному плану равен десяти месячным расчетным показателям ежемесячно на каждого ребенка с инвалидностью".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Бескарагайского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