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b367" w14:textId="36fb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25 сентября 2020 года № 53-9-VI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Бородулихинском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29 марта 2024 года № 15-9-VIII. Зарегистрировано Департаментом юстиции области Абай 5 апреля 2024 года № 250-18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Бородулихинском районе" от 25 сентября 2020 года № 53-9-VI (зарегистрировано в Реестре государственной регистрации нормативных правовых актов под № 7619)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Бородулихинского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15-9-VIII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Бородулихинском районе, в которых запрещено проведение пикетирования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800 метров от прилегающих территорий следующих объектов: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