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e899" w14:textId="d51e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6 октября 2023 года № 8-10-VIII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Бородулихинского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24 октября 2024 года № 23-5-VIII. Зарегистрировано Департаментом юстиции области Абай 29 октября 2024 года № 358-18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Бородулихинского района" от 6 октября 2023 года № 8-10-VIII (зарегистрировано в Реестре государственной регистрации нормативных правовых актов под № 138-18)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указанного решения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оказывается один раз в год за счет бюджетных средств в размере 12 (двенадцать) месячных расчетных показателей в 2024 году, 13 (тринадцать) месячных расчетных показателей в 2025 году, 14 (четырнадцать) месячных расчетных показателей в 2026 году.".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Бородулихинского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