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e47ec" w14:textId="26e47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Урджарского районного маслихата от 27 октября 2023 года № 6-145/VIII "Об утверждении ставок туристского взноса для иностранцев либо физических или юридических лиц, оплачивающих проживание иностранца (приглашающая сторона, туроператор) по Урджарскому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10 июля 2024 года № 15-294/VIII. Зарегистрировано Департаментом юстиции области Абай 15 июля 2024 года № 300-18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"Об утверждении ставок туристского взноса для иностранцев либо физических или юридических лиц, оплачивающих проживание иностранца (приглашающая сторона, туроператор) по Урджарскому району" от 27 октября 2023 года № 6-145/VIII (зарегистрировано в Реестре государственной регистрации нормативных правовых актов под № 151-18)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ставку туристского взноса по Урджарскому району для иностранцев либо физических или юридических лиц, оплачивающих проживание иностранца (приглашающая сторона, туроператор) в местах размещения туристов, за исключением хостелов, гостевых домов, арендного жилья, за каждые сутки пребывания в размере – 0 % (ноль процентов) от стоимости пребывания.".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Урджарского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