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5191" w14:textId="15d5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Урджарского района от 21 сентября 2018 года № 454 "Об утверждении схемы пастбищеоборотов на основании геоботанического обследования пастбищ по Урджарскому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области Абай от 19 ноября 2024 года № 256. Зарегистрировано Департаментом юстиции области Абай 20 ноября 2024 года № 371-18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Урджарского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акимата от 21 сентября 2018 года № 454 "Об утверждении схемы пастбищеоборотов на основании геоботанического обследования пастбищ по Урджарскому району" (зарегистрировано в Реестре государственной регистрации нормативных правовых актов под № 5-18-176).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Урджарского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