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c5f9" w14:textId="49fc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Жамбылскому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29 марта 2024 года № 19-2. Зарегистрированы Департаментом юстиции Жамбылской области 4 апреля 2024 года № 5190-08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Жамбылский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Жамбылском районе с 4% на 2% по доходам, полученным (подлежащим получению) за налоговый период.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районного маслихата от 9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понижении размера ставки налогов при применении специального налогового режима розничного налога по Жамбылскому району" (зарегистрировано в Реестре государственной регистрации нормативных правовых актов за № 5116-08).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