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c69" w14:textId="e3f4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апреля 2024 года № 22-3. Зарегистрированы Департаментом юстиции Жамбылской области 12 апреля 2024 года № 5195-08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- 0 (ноль)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