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6541" w14:textId="94b6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Меркенскому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10 мая 2024 года № 23-3. Зарегистрированы Департаментом юстиции Жамбылской области 13 мая 2024 года № 5202-08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статьей 27 Закона Республики Казахстан "О правовых актах"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 (зарегистрирован в Реестре государственной регистрации нормативных правовых актов за № 33763), маслихат района Мерке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Меркенскому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Меркенского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Меркенского районного маслихата"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Меркенского районного маслихата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23-3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размера и порядка оказания жилищной помощи по Меркенскому району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и порядок оказания жилищной помощи по Меркенскому району (далее-Порядок) разработаны в соответствии с Законом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Меркенского района" (далее – услугодатель).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33763) (далее – Правила).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 10 процентов.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пять (5) процентов.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и сведений, истребуемых у услугополучателя для оказания государственной услуги.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 предоставления жилищной помощи;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 счета на потребление коммунальных услуг;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услугополучателя;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оказании государственной услуги: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c нижеследующими нормами потребления: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площади жилья, обеспечиваемые компенсационными мерами на один месяц: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(тридцать) квадратных метров, но не более размера фактически занимаемой площади;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(восемнадцать) квадратных метров на каждого члена семьи, но не более фактически занимаемой площади.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23-3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Меркенского районного маслихата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Меркенского районногомаслихата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Меркенском районе" (зарегистрировано в Реестре государственной регистрации нормативных правовых актов за № 2167);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Меркенского районного маслихата от 19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28 марта 2014 года № 26-6 Об утверждении Правил предоставления жилищной помощи малообеспеченным семьям (гражданам) по Меркенскому району" (зарегистрировано в Реестре государственной регистрации нормативных правовых актов за № 5030).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