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a2e" w14:textId="ad4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13 февраля 2024 года № 15/84. Зарегистрировано в Департаменте юстиции области Ұлытау 16 февраля 2024 года № 94-20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Жезказган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