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b3f3" w14:textId="543b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области Жетісу от 22 февраля 2024 года № 97. Зарегистрировано Департаментом юстиции области Жетісу 22 февраля 2024 года № 164-19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Аксуского района ПОСТОНОВЛЯЕТ: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22 февраля 2024 года № 97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постановлении акимата Аксуского района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Аксуского района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организации образования" (зарегистрировано в Реестре государственной регистрации нормативных правовых актов за № 4059).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Аксуского района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4061).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Аксуского района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освобожденных из мест лишения свободы и лиц, состоящих на учете службы пробации" (зарегистрировано в Реестре государственной регистрации нормативных правовых актов за № 4060).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