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9200" w14:textId="2009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районного маслихата от 13 декабря 2023 года № 19-85 "Об утверждении правил оказания социальной помощи, установления ее размеров и определения перечня отдельных категорий нуждающихся граждан Аксуского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20 декабря 2024 года № 45-195. Зарегистрировано Департаментом юстиции области Жетісу 30 декабря 2024 года № 266-19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от 13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19-85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Аксуского района" (зарегистрировано в Реестре государственной регистрации нормативных правовых актов под № 190304)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Аксуского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Основные термины и понятия, которые используются в настоящих Правилах: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Аксуского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Аксуского района";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Аксуского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Основаниями для отнесения граждан к категории нуждающихся являются: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одному из законных представителей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Социальная помощь к праздничным дням и памятным датам оказывается без истребования заявлений от получателей.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Аксуского района на текущий финансовый год.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Аксуского района;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