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a4afd" w14:textId="9fa4a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признании утратившим силу постановление акимата Сарканского района от 22 февраля 2017 года №42 "Об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p>
      <w:pPr>
        <w:spacing w:after="0"/>
        <w:ind w:left="0"/>
        <w:jc w:val="both"/>
      </w:pPr>
      <w:r>
        <w:rPr>
          <w:rFonts w:ascii="Times New Roman"/>
          <w:b w:val="false"/>
          <w:i w:val="false"/>
          <w:color w:val="000000"/>
          <w:sz w:val="28"/>
        </w:rPr>
        <w:t>Постановление акимата Сарканского района области Жетісу от 21 февраля 2024 года № 51. Зарегистрировано Департаментом юстиции области Жетісу 22 февраля 2024 года № 151-19</w:t>
      </w:r>
    </w:p>
    <w:p>
      <w:pPr>
        <w:spacing w:after="0"/>
        <w:ind w:left="0"/>
        <w:jc w:val="both"/>
      </w:pPr>
      <w:bookmarkStart w:name="z7" w:id="0"/>
      <w:r>
        <w:rPr>
          <w:rFonts w:ascii="Times New Roman"/>
          <w:b w:val="false"/>
          <w:i w:val="false"/>
          <w:color w:val="000000"/>
          <w:sz w:val="28"/>
        </w:rPr>
        <w:t xml:space="preserve">
      В соответствии со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 правовых актах", акимат Сарканского района ПОСТАНОВИЛ:</w:t>
      </w:r>
    </w:p>
    <w:bookmarkEnd w:id="0"/>
    <w:bookmarkStart w:name="z8" w:id="1"/>
    <w:p>
      <w:pPr>
        <w:spacing w:after="0"/>
        <w:ind w:left="0"/>
        <w:jc w:val="both"/>
      </w:pPr>
      <w:r>
        <w:rPr>
          <w:rFonts w:ascii="Times New Roman"/>
          <w:b w:val="false"/>
          <w:i w:val="false"/>
          <w:color w:val="000000"/>
          <w:sz w:val="28"/>
        </w:rPr>
        <w:t xml:space="preserve">
      1. Признать утратившим силу постановление акимата Сарканского района "Об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от 22 февраля 2017 года </w:t>
      </w:r>
      <w:r>
        <w:rPr>
          <w:rFonts w:ascii="Times New Roman"/>
          <w:b w:val="false"/>
          <w:i w:val="false"/>
          <w:color w:val="000000"/>
          <w:sz w:val="28"/>
        </w:rPr>
        <w:t>№ 42</w:t>
      </w:r>
      <w:r>
        <w:rPr>
          <w:rFonts w:ascii="Times New Roman"/>
          <w:b w:val="false"/>
          <w:i w:val="false"/>
          <w:color w:val="000000"/>
          <w:sz w:val="28"/>
        </w:rPr>
        <w:t xml:space="preserve"> (зарегистрирован в Реестре государственной регистрации нормативных правовых актов №110829).</w:t>
      </w:r>
    </w:p>
    <w:bookmarkEnd w:id="1"/>
    <w:bookmarkStart w:name="z9" w:id="2"/>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Сарканского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Маманбаев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