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20a" w14:textId="67d5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Карагандинского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сентября 2024 года № 216. Зарегистрировано в Департаменте юстиции Карагандинской области 27 сентября 2024 года № 6659-09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Карагандинского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Карагандинского областного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Карагандинского областного маслихата от 29 сентября 2017 года № 222 "Об утверждении Правил содержания и защиты зеленых насаждений, благоустройства территорий городов и населенных пунктов Карагандинской области" (зарегистрировано в Реестре государственной регистрации нормативных правовых актов № 4419).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 309 "О внесении изменений и дополнения в решение X сессии Карагандинского областного маслихата от 29 сентября 2017 года № 222 "Об утверждении Правил содержания и защиты зеленых насаждений Карагандинской области и Правил благоустройства территорий городов и населенных пунктов Карагандинской области" (зарегистрировано в Реестре государственной регистрации нормативных правовых актов № 4780).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21 июня 2022 года № 205 "О внесении изменений в решение X сессии Карагандинского областного маслихата от 29 сентября 2017 года № 222 "Об утверждении Правил содержания и защиты зеленых насаждений Карагандинской области и Правил благоустройства территорий городов и населенных пунктов Карагандинской области".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