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c27a" w14:textId="69ec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Балхаш от 23 мая 2022 года № 23/01 "О расширении категории получателей услуг инватакси"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23 мая 2024 года № 24/02. Зарегистрировано в Департаменте юстиции Карагандинской области 27 мая 2024 года № 6603-09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23 мая 2022 года №23/01 "О расширении категории получателей услуг инватакси" (зарегистрировано в Реестре государственной регистрации нормативных правовых актов под №28263),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по перевозке лиц с инвалидностью автомобильным транспортом, утвержденных приказом исполняющего обязанности Министра транспорта и коммуникаций Республики Казахстан от 1 ноября 2013 года №859 "Об утверждении Правил оказания услуг по перевозке лиц с инвалидностью автомобильным транспортом (зарегистрировано в Реестре государственной регистрации нормативных правовых актов под №8950) акимат города Балхаша ПОСТАНОВЛЯЕТ:";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