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d0a0" w14:textId="f0dd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Шахтинского городского маслихата от 20 июля 2020 года № 1742/40 "О специализированных местах для организации и проведения мирных собраний и границах, прилегающих территорий, в которых запрещено проведение пикетирования на территории города Шахтинска"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27 марта 2024 года № 322/9. Зарегистрировано в Департаменте юстиции Карагандинской области 1 апреля 2024 года № 6576-09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от 20 июля 2020 года № 1742/40 "О специализированных местах для организации и проведения мирных собраний и границах, прилегающих территорий, в которых запрещено проведение пикетирования на территории города Шахтинска" (зарегистрировано в Реестре государственной регистрации нормативных правовых актов под № 5966)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1742/40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проведения пикетирования на расстоянии не менее 800 метров от прилегающих территорий следующих объектов города Шахтинска: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территориях;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национальные электрические сети, магистральные линии связи и прилегающие к ним территории.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