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8c94" w14:textId="f3e8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20 января 2016 года № 307 "Об утверждении классификации видов работ, выполняемых при содержании, текущем, среднем и капитальном ремонтах улиц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25 января 2024 года № 18. Зарегистрировано Департаментом юстиции Кызылординской области 29 января 2024 года № 8489-11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20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классификации видов работ, выполняемых при содержании, текущем, среднем и капитальном ремонтах улиц населенных пунктов" (зарегистрировано в Реестре государственной регистрации нормативных правовых актов за № 5368)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Классификации видов работ, выполняемых при содержании, текущем, среднем и капитальном ремонтах улиц населенных пунктов, утвержденный указанным постановлением,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дорожным одеждам,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автодорогам с цементобетонными покрытиями: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автодорогам с асфальтобетонными и переходными покрытиями: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дорог с добавлением материалов;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дорог вяжущими и обеспыливающими материалами;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дороги, протяженностью не более 15 километров.".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