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4cd3" w14:textId="71d4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Кызылординского областного маслихата от 18 июня 2019 года № 325 "Об утверждении целевых показателей качества окружающей среды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2024 года № 87. Зарегистрировано Департаментом юстиции Кызылординской области 2 апреля 2024 года № 8501-11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Кызылординского областного маслихата от 18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целевых показателей качества окружающей среды Кызылординской области" (зарегистрировано в Реестре государственной регистрации нормативных правовых актов за № 6832).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