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83a9" w14:textId="0f483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Кызылординского областного маслихата от 6 декабря 2012 года № 63 "Об утверждении Правил присвоения звания "Почетный гражданин области (города, района)"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29 марта 2024 года № 84. Зарегистрировано Департаментом юстиции Кызылординской области 5 апреля 2024 года № 8504-11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областного маслихата от 6 декабря 2012 года № 63 "Об утверждении Правил присвоения звания "Почетный гражданин области (города, района)" (зарегистрировано в Реестре государственной регистрации нормативных правовых актов за № 4387)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"Почетный гражданин области (города, района)",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Удостоверение и нагрудный знак вручается акимом области (города, района) и (или) председателем областного (городского, районного) маслихата в торжественной обстановке.".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