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699" w14:textId="e1a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городского маслихата от 14 сентября 2023 года № 63-8/5 "Об утверждении правил оказания социальной помощи, установления ее размеров и определения перечня отдельных категорий нуждающихся граждан города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марта 2024 года № 136-17/4. Зарегистрировано Департаментом юстиции Кызылординской области 2 апреля 2024 года № 8503-11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14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63-8/5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Кызылорда" (зарегистрировано в Реестре государственной регистрации нормативных правовых актов за № 8449-11)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города Кызылорда,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по оказанию социальной помощи – коммунальное государственное учреждение "Городской отдел занятости и социальных программ" акимата города Кызылорда;".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435 (четыреста тридцать пять)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435 (четыреста тридцать пять)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в размере 3 (трех) месячных расчетных показателей.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