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852f" w14:textId="6b58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городского маслихата от 01 февраля 2016 года №53/3 "Об утверждении положения о награждении Почетной грамотой города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01.11.2024 №200-28/3, Маслихат г. Кызылорды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01 февраля 2016 года № 53/3 "Об утверждении положения о награждении Почетной грамотой города Кызылорда" (зарегистрировано в Реестре государственной регистрации нормативных правовых актов за № 5358)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Кызылорда,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200-28/3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2016 года № 53/3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Кызылорда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Кызылорда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регулирует порядок награждения Почетной грамотой города Кызылорда и ее вручения.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города Кызылорда (далее - Почетная грамота) является проявлением общественного признания плодотворной деятельности граждан, одним из важных видов моральных стимулов.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внесшие вклад в укрепление дружбы, солидарности и культурных связей между народами;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значительные достижения в экономике, социальной сфере, науке, культуре, образовании, здравоохранении, в воинской, общественной и государственной службе;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активную общественно-политическую и трудовую деятельность;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занимающиеся благотворительной деятельностью;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иные заслуги.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могут быть награждены заслуженные иностранные граждане.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награждение Почетной грамотой не производится.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утери Почетной грамоты дубликат не выдается.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Награждению Почетной грамотой не подлежат лица: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непогашенный или неснятый срок судимости в установленном законодательством порядке на момент выдвижения кандидата;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судом недееспособным или ограничен дееспособным;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граждане, привлеченные к ответственности за коррупционные правонарушения.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награждении Почетной грамотой от имени трудовых, творческих коллективов, городского представительного и исполнительных органов, общественных объединений вносят их руководители.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Обращения граждан, самостоятельно выдвинувших свои кандидатуры о награждении Почетной грамотой, не рассматриваются.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документационному обеспечению, связанные с награждением Почетной грамотой, а также учет награжденных граждан ведется коммунальным государственным учреждением "Аппарат акима города Кызылорда" (далее – аппарат акима города).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о награждении Почетной грамотой гражданина или иностранного гражданина направляется в акимат города Кызылорда (далее – городской акимат) с указанием следующих сведений: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(при его наличии);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число, месяц, год рождения;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об образовании;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полное наименование организации в соответствии с уставным или учредительным документом;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место работы с полным указанием занимаемой должности на день подачи заявления;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трудовая деятельность, достижения, почетные звания, награды в соответствии с пунктом 3 настоящего Положения.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 пункте 10 настоящего Положения, представляются для рассмотрения в городской акимат не позднее, чем за 12 (двенадцать) рабочих дней до даты награждения.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Несвоевременное представление документов или несоответствие представленных документов пункту 10 настоящего Положения является основанием для оставления ходатайства без рассмотрения.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Поступившее ходатайство о награждении Почетной грамотой в течение 3 (трех) рабочих дней проверяется аппаратом акима города на соответствие пункту 10 настоящего Положения и направляется в комиссию при акиме города Кызылорда по наградам (далее - Комиссия), в состав которой включены депутаты Кызылординского городского маслихата.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рассматривает представленные к награждению Почетной грамотой документы в течение 5 (пяти) рабочих дней и выносит протокольное решение (далее - решение).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представлениям, согласованным решением Комиссии на награждение Почетной грамотой, в течение 2 (двух) рабочих дней составляется совместное распоряжение акима города Кызылорда (далее - аким города) и председателя Кызылординского городского маслихата (далее - председатель маслихата) о награждении Почетной грамотой города Кызылорда, которое подписывается акимом города и председателем маслихата.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города в течение 2 (двух) рабочих дней письменно уведомляет инициатора представления, по которым решением Комиссии не одобрено награждение Почетной грамотой.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Почетная грамота подписывается акимом города и председателем маслихата в течение 2 (двух) рабочих дней.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Вручение Почетной грамоты производится в торжественной обстановке. Почетную грамоту вручает аким города или председатель городского маслихата или их уполномоченные официальные представители.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Почетная грамота должна быть следующего описания: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состоит из папки и вкладыша;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папка изготавливается из баладека темно-синего цвета. На обложке папки расположен Герб Республики Казахстан (далее - Герб). Под гербом золотистым цветом надписи "ҚҰРМЕТ ГРАМОТАСЫ" и "ПОЧЕТНАЯ ГРАМОТА".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внутренние вкладыши папки белого цвета, края окаймлены орнаментом казахского народа светло-коричневого цвета.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уровне одной четверти высоты размера вкладыша в центре расположен Герб. Под Гербом на левой накладке имеется надпись "ҚҰРМЕТ ГРАМОТАСЫ", под Гербом на правой накладке - надпись "ПОЧЕТНАЯ ГРАМОТА" золотистого цвета;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вкладыше имеется место для текста награждения, подписи и печати акима города и председателя маслихата.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