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5097" w14:textId="a845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накорганского района от 13 октября 2023 года № 94 "Об утверждении правил оказания социальной помощи, установления ее размеров и определения перечня отдельных категорий нуждающихся граждан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206. Зарегистрировано Департаментом юстиции Кызылординской области 22 апреля 2024 года № 851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13 октября 2023 года № 94 "Об утверждении правил оказания социальной помощи, установления ее размеров и определения перечня отдельных категорий нуждающихся граждан Жанакорганского района" (зарегистрировано в Реестре государственной регистрации нормативных правовых актов за № 8458-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Жанакорга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е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аздничные даты (далее – памятные даты) – профессиональные и иные праздники Республики Казахстан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35-летие вывода ограниченного контингента советских войск из Демократической Республики Афганистан ветеранам войны в Афганистане в размере - 10 (десяти) месячных расчетных показател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435 (четыреста тридцать пять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435 (четыреста тридцать пять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Республики - 25 октябр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сопровождающим лиц с инвалидностью первой группы на санаторно-курортное лечение, без учета среднедушевого дохода предоставляется в размере 60 (шестьдесят) месячных расчетных показателей, на основании заявления с приложением документов, указанных в пункте 12 Типовых правил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амятным датам и праздничным дням оказывается без истребования заявлений от получателе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