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26ed" w14:textId="be52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Мангистауского областного маслихата от 8 декабря 2023 года № 7/75 "Об определении перечня социально значимых сообщений, подлежащих субсидированию в 2024 - 2026 годах по Мунайлинскому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30 сентября 2024 года № 15/157. Зарегистрировано Департаментом юстиции Мангистауской области 4 октября 2024 года № 4732-12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Мангистауский областной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7/75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социально значимых сообщений, подлежащих субсидированию в 2024-2026 годах по Мунайлинскому району" (зарегистрировано в Реестре государственной регистрации нормативных правовых актов под № 4658-12)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 № 15/157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 № 7/75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сообщений, подлежащих субсидированию в 2024-2026 годах по Мунайлинскому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(или) номер 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маршрута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№13А "Мангистау – Даулет – Кызылтобе"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"Мангистау – Атамекен"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"Мангистау – Батыр"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"Мангистау – Баянды"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