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d962" w14:textId="f79d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2024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ноября 2024 года № 16/172. Зарегистрировано Департаментом юстиции Мангистауской области 3 декабря 2024 года № 4748-12.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статьи 38 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2024 год по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2024 год по Мангистауской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и коммунальные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