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e478" w14:textId="8e9e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29 марта 2024 года № 10/77. Зарегистрировано Департаментом юстиции Мангистауской области 29 марта 2024 года № 4684-12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налогах и других обязательных платежах в бюджет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при применении специального налогового режима розничного налога по Мангистаускому району с 4 (четырех) процентов до 3 (трех)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Мангистауского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