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125f" w14:textId="ec71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в Мангистауском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16 апреля 2024 года № 11/84. Зарегистрировано Департаментом юстиции Мангистауской области 18 апреля 2024 года № 4696-12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30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№523</w:t>
      </w:r>
      <w:r>
        <w:rPr>
          <w:rFonts w:ascii="Times New Roman"/>
          <w:b w:val="false"/>
          <w:i w:val="false"/>
          <w:color w:val="000000"/>
          <w:sz w:val="28"/>
        </w:rPr>
        <w:t> "Об утверждении Типовых правил оказания социальной помощи, установления ее размеров и определения перечня отдельных категорий нуждающихся граждан", Мангистауский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ее размеров и определения перечня отдельных категорий нуждающихся граждан в Мангистауском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Мангистауского районного маслихата по перечню,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Махмутов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координации занятости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социальных программ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2024 года  № 11/84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в Мангистауском районе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в Мангистауском районе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постановлением Правительства Республики Казахстан от 30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ее размеров и определения перечня отдельных категорий нуждающихся граждан" и определяют порядок оказания социальной помощи, установления ее размеров и определения перечня отдельных категорий нуждающихся граждан.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социальная помощь –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по оказанию социальной помощи – государственное учреждение "Мангистауский районный отдел занятости и социальных программ";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– доля совокупного дохода семьи, приходящаяся на каждого члена семьи в месяц;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праздничные даты (далее – памятные даты) – профессиональные и иные праздники Республики Казахстан;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дни – дни национальных и государственных праздников Республики Казахстан;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71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170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229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 Республики Казахстан,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>", оказываются в порядке, определенном настоящими Правилами.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Социальная помощь предоставляется единовременно и (или) периодически (ежемесячно, 1 раз в год).</w:t>
      </w:r>
    </w:p>
    <w:bookmarkEnd w:id="25"/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к праздничным дням и памятным датам оказывается в денежной форме единовременно, следующим категориям граждан: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21-23 марта – Наурыз мейрамы: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 получившим ранее звание "Мать-героиня", награжденным орденами "Материнская слава" І и ІІ степени – в размере 2 (двух) месячных расчетных показателей;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первой, второй, третьей группы с семи до восемнадцати лет– в размере 5 (пяти) месячных расчетных показателей;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мая – Праздник единства народа Казахстана: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первой, второй, третьей группы с семи до восемнадцати лет – в размере 5 (пяти) месячных расчетных показателей;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в размере 1 000 000 (одного миллиона)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лицам с инвалидностью вследствие ранения, контузии, увечья или заболевания, полученных в период Великой Отечественной войны – в размере 60 (шестьдесяти) месячных расчетных показателей;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участникам Великой Отечественной войны – в размере 50 (пятидесяти) месячных расчетных показателей;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(далее – Союз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в размере 50 (пятидесяти) месячных расчетных показателей;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в размере 50 (пятидесяти) месячных расчетных показателей;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– в размере 50 (пятидесяти) месячных расчетных показателей;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совершившим вылеты на боевые задания в Афганистан с территории бывшего Союза ССР – в размере 50 (пятидесяти) месячных расчетных показателей;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– в размере 50 (пятидесяти) месячных расчетных показателей;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50 (пятидесяти) месячных расчетных показателей;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– в размере 50 (пятидесяти) месячных расчетных показателей;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– в размере 50 (пятидесяти) месячных расчетных показателей;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40 (сорока) месячных расчетных показателей;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40 (сорока) месячных расчетных показателей;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в размере 40 (сорока) месячных расчетных показателей;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– в размере 40 (сорока) месячных расчетных показателей;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– в размере 40 (сорока) месячных расчетных показателей;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– в размере 40 (сорока) месячных расчетных показателей;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 или умершего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вступили в повторный брак – в размере 40 (сорока) месячных расчетных показателей;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– в размере 60 (шестидесяти) месячных расчетных показателей;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– в размере 50 (пятидесяти) месячных расчетных показателей;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– в размере 40 (сорока) месячных расчетных показателей;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4 июня – День государственных символов Республики Казахстан: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семи лет, детям с инвалидностью первой, второй, третьей группы с семи до восемнадцати лет – в размере 5 (пяти) месячных расчетных показателей;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30 августа – День Конституции Республики Казахстан: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вследствие ядерных испытаний на Семипалатинском испытательном ядерном полигоне – в размере 10 (десяти) месячных расчетных показателей;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первой, второй, третьей группы с семи до восемнадцати лет – в размере 5 (пяти) месячных расчетных показателей;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(детям) государственного социального пособия по случаю потери кормильца– в размере 8 (восьми) месячных расчетных показателей;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25 октября – День Республики: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старше 70 (семидесяти) лет – в размере 2 (двух) месячных расчетных показателей;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первой, второй, третьей группы с семи до восемнадцати лет – в размере 5 (пяти) месячных расчетных показателей;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16 декабря – День Независимости: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событиях 17-18 декабря 1986 года в Казахстане, реабилитированным в порядке, установленным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жертв массовых политических репрессий</w:t>
      </w:r>
      <w:r>
        <w:rPr>
          <w:rFonts w:ascii="Times New Roman"/>
          <w:b w:val="false"/>
          <w:i w:val="false"/>
          <w:color w:val="000000"/>
          <w:sz w:val="28"/>
        </w:rPr>
        <w:t>" – в размере 50 (пятидесяти) месячных расчетных показателей;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первой, второй, третьей группы с семи до восемнадцати лет – в размере 5 (пяти) месячных расчетных показателей.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отдельным категориям нуждающихся граждан, оказывается единовременно и (или) периодически (ежемесячно, 1 раз в год) следующим категориям граждан: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имеющим социально – значимые заболевания (злокачественные новообразования, туберкулез, болезнь, вызванная вирусом иммунодефицита человека), не получающим государственные пособия, 1 раз в год, без учета доходов – в размере 26 (двадцати шести) месячных расчетных показателей;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причинении вреда гражданину (семье) либо его имуществу в результате стихийного бедствия или пожара, в течение шести месяцев с момента наступления данной ситуации, по заявлению, единовременно, без учета дохода – в размере 50 (пятидесяти) месячных расчетных показателей;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имеющим среднедушевой доход ниже величины прожиточного минимума по Мангистауской области, предшествующей кварталу обращения (сиротство; отсутствие родительского попечения; безнадзорность несовершеннолетних, в том числе девиантное поведение; нахождение несовершеннолетних в специальных организациях образования, организациях образования с особым режимом содержания; ограничение возможностей раннего психофизического развития детей от рождения до трех лет; инвалидность и (или) стойкие нарушения функций организма, обусловленные физическими и (или) умственными возможностями; ограничение жизнедеятельности вследствие социально значимых заболеваний и заболеваний, представляющих опасность для окружающих; неспособность к самообслуживанию в связи с преклонным возрастом; жестокое обращение, приведшее к социальной дезадаптации и социальной депривации; бездомность (лица без определенного места жительства); освобождение из мест лишения свободы; нахождение на учете службы пробации) 1 раз в год – в размере не более 40 (сорока) месячных расчетных показателей;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детям, заразившимся вирусом иммунодефицита человека, ежемесячно – в размере 2 (двух) прожиточных минимумов по Республике Казахстан;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оплату образовательных услуг студентам, обучающимся в высших учебных заведениях Республики Казахстан по очной форме при наличии среднедушевого дохода, не превышающего порога, установленного местными представительными органами в кратном соотношении к прожиточному минимуму (из числа детей с инвалидностью с детства, сирот, детей оставшихся без попечения родителей (родителя), из семей, имеющих в составе четырех и более совместно проживающих несовершеннолетних детей, в том числе детей, обучающихся по очной форме обучения по общеобразовательным или профессиональным программам в организациях общего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ветеранам Великой Отечественной войны, ветеранам боевых действий на территории других государств и лицам, приравненным по льготам к участникам Великой Отечественной войны, их вдовам, семьям погибших военнослужащих, лицам, трудившимся и проходившим воинскую службу в тылу на санаторно-курортное лечение, без учета доходов, 1 раз в год, но не более гарантированной суммы;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лицо, сопровождающее лицо с инвалидностью первой группы на санаторно-курортное лечение, имеет право на возмещение местными исполнительными органами стоимости пребывания в санаторно-курортной организации без учета доходов, 1 раз в год в размере семидесяти процентов от гарантированной суммы, предоставляемой в качестве возмещения стоимости санаторно-курортного лечения, определяемой уполномоченным государственным органом.</w:t>
      </w:r>
    </w:p>
    <w:bookmarkEnd w:id="74"/>
    <w:bookmarkStart w:name="z7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 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2024 года  № 11/84</w:t>
            </w:r>
          </w:p>
        </w:tc>
      </w:tr>
    </w:tbl>
    <w:bookmarkStart w:name="z8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Мангистауского районного маслихата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Мангистауского районного маслихатаот 21 октября 2016 года </w:t>
      </w:r>
      <w:r>
        <w:rPr>
          <w:rFonts w:ascii="Times New Roman"/>
          <w:b w:val="false"/>
          <w:i w:val="false"/>
          <w:color w:val="000000"/>
          <w:sz w:val="28"/>
        </w:rPr>
        <w:t>№5/52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районе" (зарегистрировано в Реестре государственной регистрации нормативных правовых актов под №3176).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Мангистауского районного маслихатаот 15 мая 2018 года </w:t>
      </w:r>
      <w:r>
        <w:rPr>
          <w:rFonts w:ascii="Times New Roman"/>
          <w:b w:val="false"/>
          <w:i w:val="false"/>
          <w:color w:val="000000"/>
          <w:sz w:val="28"/>
        </w:rPr>
        <w:t>№16/177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внесений изменения в решение Мангистауского районного маслихата от 21 октября 2016 года №5/52 "Об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районе" (зарегистрировано в Реестре государственной регистрации нормативных правовых актов под №3619).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Мангистауского районного маслихатаот 22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№23/266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решение Мангистауского районного маслихата от 21 октября 2016 года №5/52 "Об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районе" (зарегистрировано в Реестре государственной регистрации нормативных правовых актов под №3813).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Мангистауского районного маслихата от 6 ноября 2019 года </w:t>
      </w:r>
      <w:r>
        <w:rPr>
          <w:rFonts w:ascii="Times New Roman"/>
          <w:b w:val="false"/>
          <w:i w:val="false"/>
          <w:color w:val="000000"/>
          <w:sz w:val="28"/>
        </w:rPr>
        <w:t>№32/357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Мангистауского районного маслихата от 21 октября 2016 года №5/52 "Об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районе" (зарегистрировано в Реестре государственной регистрации нормативных правовых актов под №4020).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Мангистауского районного маслихатаот 20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№36/404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изменения в решение Мангистауского районного маслихата от 21 октября 2016 года №5/52 "Об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районе" (зарегистрировано в Реестре государственной регистрации нормативных правовых актов под №4164).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Мангистауского районного маслихатаот 27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№40/435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районного маслихата от 21 октября 2016 года №5/52 "Об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районе" (зарегистрировано в Реестре государственной регистрации нормативных правовых актов под №4281).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Мангистауского районного маслихатаот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№43/477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районного маслихата от 21 октября 2016 года №5/52 "Об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районе" (зарегистрировано в Реестре государственной регистрации нормативных правовых актов под №4420).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Мангистауского районного маслихатаот 18 мая 2022 года </w:t>
      </w:r>
      <w:r>
        <w:rPr>
          <w:rFonts w:ascii="Times New Roman"/>
          <w:b w:val="false"/>
          <w:i w:val="false"/>
          <w:color w:val="000000"/>
          <w:sz w:val="28"/>
        </w:rPr>
        <w:t>№13/139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изменения в решение Мангистауского районного маслихата от 21 октября 2016 года №5/52 "Об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районе" (зарегистрировано в Реестре государственной регистрации нормативных правовых актов под №28265).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Мангистауского районного маслихатаот 3 октября 2022 года </w:t>
      </w:r>
      <w:r>
        <w:rPr>
          <w:rFonts w:ascii="Times New Roman"/>
          <w:b w:val="false"/>
          <w:i w:val="false"/>
          <w:color w:val="000000"/>
          <w:sz w:val="28"/>
        </w:rPr>
        <w:t>№16/160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решение Мангистауского районного маслихата от 21 октября 2016 года №5/52 "Об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районе" (зарегистрировано в Реестре государственной регистрации нормативных правовых актов под №30217).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Решение Мангистауского районного маслихата  от 12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№4/29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решение Мангистауского районного маслихатаот 21 октября 2016 года № 5/52 "Об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районе" (зарегистрировано в Реестре государственной регистрации нормативных правовых актов под №4587-12).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