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3db7" w14:textId="0ab3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мая 2024 года № 203. Зарегистрировано в Департаменте юстиции Костанайской области 27 мая 2024 года № 10214-10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137-2,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Тобол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хозяйства Министерства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