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b166f" w14:textId="cab16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маслихата от 2 февраля 2018 года № 229 "Об определении перечня социально значимых сообщений"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22 мая 2024 года № 132. Зарегистрировано в Департаменте юстиции Костанайской области 3 июня 2024 года № 10221-10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Костанайского областного маслихата "Об определении перечня социально значимых сообщений" от 2 февраля 2018 года № 229 (зарегистрировано в Реестре государственной регистрации нормативных правовых актов под № 7518) следующие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 значимых сообщений дополнить строками, порядковый номер 55, 56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1 "Магазин "Сигнал" - Центр – Районная больница – ДСУ 20" (сельское (село Аулиеколь Аулиекольского района))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2 "Аулиеколь - Аманкарагай – Аулиеколь" (внутрирайонное (Аулиекольский район))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Костанайского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