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0729" w14:textId="ed00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7 сентября 2023 года № 371 "О компенсации расходов за питание отдельным категориям воспитанников дошкольных организаций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 августа 2024 года № 304. Зарегистрировано в Департаменте юстиции Костанайской области 2 августа 2024 года № 10246-10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компенсации расходов за питание отдельным категориям воспитанников дошкольных организаций Костанайской области" от 7 сентября 2023 года № 371 (зарегистрировано в Реестре государственной регистрации нормативных правовых актов под № 10055)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Компенсировать полностью расходы за питание в государственных дошкольных организациях, а также в частных дошкольных организациях с размещенным государственным образовательным заказом следующим отдельным категориям воспитанников: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из многодетных семей;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имеющих право на получение адресной социальной помощи, а также детям из семей, не получающих государственную адресную социальную помощь, в которых среднедушевой доход ниже величины прожиточного минимума.".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