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ab63" w14:textId="de6a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16 июля 2024 года № 264. Зарегистрировано в Департаменте юстиции Костанайской области 2 августа 2024 года № 10247-10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под № 8950)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города Аркалыка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инвалидностью 2 группы с нарушениями опорно-двигательного аппарата;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инвалидностью, имеющие затруднения в передвижении;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 с расстройством аутистического спектра;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инвалидностью с синдромом Дауна;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с инвалидностью с церебральным параличом,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 инвалидностью с ментальным нарушением.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