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0cfe" w14:textId="c170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сентября 2020 года № 342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31 июля 2024 года № 117. Зарегистрировано в Департаменте юстиции Костанайской области 9 августа 2024 года № 10254-10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15 сентября 2020 года № 342 (зарегистрировано в Реестре государственной регистрации нормативных правовых актов за № 9453)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