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7e89" w14:textId="99a7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августа 2020 года № 427 "Об организации и проведении мирных собраний"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22 апреля 2024 года № 92. Зарегистрировано в Департаменте юстиции Костанайской области 3 мая 2024 года № 10193-10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организации и проведении мирных собраний" от 19 августа 2020 года № 427 (зарегистрировано в Реестре государственной регистрации нормативных правовых актов под № 9398)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строку "Специализированное место для организации и проведения собраний, митингов и пикетирования"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"Специализированное место для организации и проведения мирных собраний";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Минимальное допустимое расстояние между лицами, осуществляющими пикетирование, составляет не менее 100 метров.";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Не допускается проведение пикетирования на расстоянии 800 метров от границ прилегающих территорий следующих объектов: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административно-территориальной единицы и жизнедеятельность населения;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национальной электрической сети, магистральные линии связи и прилегающие к ним территории.".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