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be3d3" w14:textId="bebe3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2024 год по Карасускому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19 марта 2024 года № 123. Зарегистрировано в Департаменте юстиции Костанайской области 3 апреля 2024 года № 10166-10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приказом Министра культуры и спорта Республики Казахстан от 14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уплаты туристского взноса для иностранцев" (зарегистрировано в Реестре государственной регистрации нормативных правовых актов под № 33110) Карасуский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2024 год в местах размещения туристов в размере 0 (ноль) процента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