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b945" w14:textId="3bab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августа 2020 года № 554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апреля 2024 года № 167. Зарегистрировано в Департаменте юстиции Костанайской области 2 мая 2024 года № 10187-10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18 августа 2020 года № 554 (зарегистрировано в Реестре государственной регистрации нормативных правовых актов под № 9388)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"Специализированные места для организации и проведения собраний, митингов и пикетирования"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Минимальное допустимое расстояние между лицами, осуществляющими пикетирование, составляет не менее 100 метров";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Не допускается проведение пикетирования на расстоянии 800 метров от границ прилегающих территорий следующих объектов: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