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3c71" w14:textId="c47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октября 2021 года № 63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октября 2024 года № 215. Зарегистрировано в Департаменте юстиции Костанайской области 21 октября 2024 года № 10290-10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Сарыкольском районе" от 15 октября 2021 года № 63 (зарегистрировано в Реестре государственной регистрации нормативных правовых актов под № 24960)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Сарыкольского района" (далее –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