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6b63" w14:textId="fef6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категорий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октября 2024 года № 906/10. Зарегистрировано в Департаменте юстиции Павлодарской области 21 октября 2024 года № 7605-14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20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(зарегистрирован в Реестре государственной регистрации нормативных правовых актов под № 8950),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Экибастуз следующими категориями лиц: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до 7 лет, дети с инвалидностью первой и второй групп, имеющие выраженные затруднения в передвижении или грубые нарушения поведения;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расстройством аутистического спектра имеющие грубые нарушения в поведении;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инвалидностью, страдающие злокачественными новообразованиями, в период получения специализированного лечения.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июня 2024 года № 478/6 "О расширении категорий получателей услуг инватакси".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