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770e" w14:textId="1ad7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Щербактинском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27 марта 2024 года № 72/22. Зарегистрировано в Департаменте юстиции Павлодарской области 2 апреля 2024 года № 7530-14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Щербактинском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15 декабря 2023 года № 46/15 "Об определении размера и порядка оказания жилищной помощи в Щербактинском районе".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Щербактинском районе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жилище на территории Щербактинского района, которое находится на праве собственности как единственное жилище на территории Республики Казахстан,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расходов за пользование жилищем из государственного жилищного фонда и жилищем, арендованным местным исполнительным органом в частном жилищном фонде.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в размере 5 процентов.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оказывается государственным учреждением "Отдел занятости и социальных программ Щербактинского района" (далее – услугодатель).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Совокупный доход услугополучателя исчисляется услугодателем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(далее – Правила).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расчетно-нормативных затрат на содержание жилища и потребления коммунальных услуг производится на основании установленных тарифов за данный вид услуг.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Норму потребления электрической энергии определить для потребителей, использующих электрические плиты в размере – 110 (сто десять) киловатт в месяц на одного человека.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потребителей, не использующих электрические плиты – 90 (девяносто) киловатт в месяц на одного человека.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назначения жилищной помощи услугополучатель (либо его представитель по нотариально заверенной доверенности) предоставляет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Правил.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 для отказа в предоставление жилищной помощи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назначении жилищной помощи либо мотивированный ответ об отказе в предоставлении услуги принимается услугодателем,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Жилищная помощь назначается сроком на один квартал независимо от времени подачи документов в текущем квартале по совокупному доходу и расходам на содержание жилища и коммунальных услуг предыдущего квартала.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Выплата жилищной помощи услугополучателю осуществляется услугодателем через банки второго уровня на лицевые счета заявителей.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Выплата жилищной помощи услугополучателю приостанавливается, в случае, если получатель назначенную сумму жилищной помощи использует не по целевому назначению и не своевременно вносит платежи на оплату за содержание жилого дома, за коммунальные услуги, услуги связи в части увеличения абонентской платы за телефон, подключенный к сети телекоммуникации, арендной платы за пользованием жилищем из государственного жилищного фонда.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предоставлении заявителем неполных или недостоверных сведений, повлекших за собой назначение жилищной помощи, заявителю и его семье выплата жилищной помощи прекращается, а полученные средства подлежат возврату согласно действующему законодательству.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Услугодатель в течение 10 рабочих дней со дня установления факта излишне выплаченной или необоснованно выплаченной жилищной помощи направляет заявителю письменное уведомление о необходимости возврата излишне выплаченной или необоснованно выплаченной жилищной помощи.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