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3a0f" w14:textId="a393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негативное воздействие на окружающую среду по городу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XVI сессии маслихата города Алматы VIII созыва от 15 апреля 2024 года № 109. Зарегистрировано в Департаменте юстиции города Алматы 18 апреля 2024 года № 1770-02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 статьи 127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кодекс)",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ставки платы за негативное воздействие на окружающую среду по городу Алматы.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2024 года № 109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негативное воздействие на окружающую среду по городу Алматы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за выбросы загрязняющих веществ от стационарных источников составляют: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 (МРП)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Монооксид углерода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от сжигания попутного и (или) природного газа в факелах составляют: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углерода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199 320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Ставки платы за выбросы загрязняющих веществ в атмосферный воздух от передвижных источников составляют: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сбросы загрязняющих веществ составляют: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потребление кислорода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Ставки платы за захоронение отходов производства и потребления составляют: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гигабеккерель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отходов производства и потребления на полигонах, в накопителях и специально отведенных местах: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для целей исчисления платы учитываются свойства опасности, за исключением отходов, указанных в строке 1.2 настоящей таблицы: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отходов, по которым для целей исчисления платы свойства опасности не учитываются: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ил канализационных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