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5612" w14:textId="90d5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порядка посещения строительных объектов для инспектирования строительно-монтажных работ на соответствие требованиям, предъявляемым к возведению и реконструкции несущих и (или) ограждающих конструкций зданий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XXVI сессии маслихата города Алматы VIII созыва от 25 декабря 2024 года № 192. Зарегистрировано в Департаменте юстиции города Алматы 6 января 2025 года № 1796-02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"Об особом статусе города Алматы", маслихат города Алматы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порядок посещения строительных объектов для инспектирования строительно-монтажных работ на соответствие требованиям, предъявляемым к возведению и реконструкции несущих и (или) ограждающих конструкций зданий и сооружений,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192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посещения строительных объектов для инспектирования строительно-монтажных работ на соответствие требованиям, предъявляемым к возведению и реконструкции несущих и (или) ограждающих конструкций зданий и сооружений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посещения строительных объектов для инспектирования строительно-монтажных работ на соответствие требованиям, предъявляемым к возведению и реконструкции несущих и (или) ограждающих конструкций зданий и сооружений (далее - Порядок)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особом статусе города Алматы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настоящего Порядка является обеспечение сейсмической безопасности зданий и сооружений на этапе строительно-монтажных работ (выявление не соответствий требованиям, предъявляемым к возведению и реконструкции несущих и (или) ограждающих конструкций зданий и сооружений посредством инспектирования строительных объектов (далее – Инспектирование).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Посещение строительных объектов для инспектирования, осуществляется органом архитектурно-строительного контроля и надзора города Алматы.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посещения строительных объектов для инспектирования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 архитектурно-строительного контроля и надзора имеет право посещать строительные объекты для инспектирования.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проведения инспектирования являются отсутствие уведомления о начале производства строительно-монтажных работ, отчета технического надзора о состоянии и ходе строительства, исходных материалов для проектов строительства и реконструкции (перепланировки, переоборудования), отклонение от утвержденной проектной (проектно-сметной) документации.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посещении объекта государственный строительный инспектор предъявляет застройщику (представителю застройщика), представителю подрядной организации акт о начале проведения инспектирования,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Застройщик (представитель застройщика) предоставляет доступ на объект государственному строительному инспектору.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требованию органа архитектурно-строительного контроля и надзора застройщик (заказчик) и/или подрядчик предоставляют правоустанавливающую, разрешительную, проектную и исполнительную техническую документацию по данному объекту.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строительные инспекторы вправе привлекать заинтересованные государственные органы к участию в проведении инспектирования.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итогам инспектирования составляется справка,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Порядку, и ведомость объекта с описанием выявленных дефектов с ознакомлением привлеченных заинтересованных государственных органов,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Порядку.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нарушений по итогам инспектирования, в течении пяти рабочих дней: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архитектуры и градостроительства предоставляют сведения органу архитектурно-строительного контроля и надзора о наличии/отсутствии исходной разрешительной документации на строительство;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акима соответствующего района города Алматы направляет в орган архитектурно-строительного контроля обращение о проведении внеплановой проверки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службы города Алматы в порядке, установленном законодательством Республики Казахстан принимают необходимые меры, связанные с вопросами электроснабжения, водоснабжения, газоснабжения, водоотведения.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 архитектурно-строительного контроля и надзора проводит внеплановые проверки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 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возведению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несущих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назначении проведения инспектирования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"___"_________ 202__ г.</w:t>
      </w:r>
    </w:p>
    <w:bookmarkEnd w:id="22"/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 Коммунальное государственное учреждение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градостроительного контроля города Алматы"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наличии) и должность лица (лиц), составляющего акт: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Месторасположение объекта: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bookmarkEnd w:id="27"/>
    <w:p>
      <w:pPr>
        <w:spacing w:after="0"/>
        <w:ind w:left="0"/>
        <w:jc w:val="both"/>
      </w:pPr>
      <w:bookmarkStart w:name="z36" w:id="28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(при наличии) субъекта контроля 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надзора, фамилия, имя, отчество (при наличии) его руководителя, а также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оредставителя субъекта контроля и надзора, присутствовавшего при оформлении акта: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_______________________________________________________________________________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Основание: ______________________________________________________________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проведения инспектирования: _________________________________________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36"/>
    <w:p>
      <w:pPr>
        <w:spacing w:after="0"/>
        <w:ind w:left="0"/>
        <w:jc w:val="both"/>
      </w:pPr>
      <w:bookmarkStart w:name="z45" w:id="37"/>
      <w:r>
        <w:rPr>
          <w:rFonts w:ascii="Times New Roman"/>
          <w:b w:val="false"/>
          <w:i w:val="false"/>
          <w:color w:val="000000"/>
          <w:sz w:val="28"/>
        </w:rPr>
        <w:t>
      7. Сведения о получении или отказе от получения акта (дата и подпись руководителя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субъекта контроля и надзора или представителя субъекта контроля и надзора):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Подпись должностного лица, оформившего акт: _______________________________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 строительно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возведению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несущих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результатам инспектирования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 "___"_________ 202__ г.</w:t>
            </w:r>
          </w:p>
        </w:tc>
      </w:tr>
    </w:tbl>
    <w:p>
      <w:pPr>
        <w:spacing w:after="0"/>
        <w:ind w:left="0"/>
        <w:jc w:val="both"/>
      </w:pPr>
      <w:bookmarkStart w:name="z53" w:id="43"/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Коммунальное государственное учреждение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градостроительного контроля города Алматы"____________________________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месторасположение строящегося объекта)</w:t>
      </w:r>
    </w:p>
    <w:p>
      <w:pPr>
        <w:spacing w:after="0"/>
        <w:ind w:left="0"/>
        <w:jc w:val="both"/>
      </w:pPr>
      <w:bookmarkStart w:name="z54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(далее – Ф. И. О.), должность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строительного инспектора, проводившего инспектирование)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Заказчик__________________________________________________________________</w:t>
      </w:r>
    </w:p>
    <w:bookmarkEnd w:id="45"/>
    <w:p>
      <w:pPr>
        <w:spacing w:after="0"/>
        <w:ind w:left="0"/>
        <w:jc w:val="both"/>
      </w:pPr>
      <w:bookmarkStart w:name="z56" w:id="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адрес и телефон физических лиц, либо наименование, адрес и телефон юридических лиц)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подрядчик _____________________________________________________</w:t>
      </w:r>
    </w:p>
    <w:bookmarkEnd w:id="47"/>
    <w:p>
      <w:pPr>
        <w:spacing w:after="0"/>
        <w:ind w:left="0"/>
        <w:jc w:val="both"/>
      </w:pPr>
      <w:bookmarkStart w:name="z58" w:id="48"/>
      <w:r>
        <w:rPr>
          <w:rFonts w:ascii="Times New Roman"/>
          <w:b w:val="false"/>
          <w:i w:val="false"/>
          <w:color w:val="000000"/>
          <w:sz w:val="28"/>
        </w:rPr>
        <w:t>
       (Ф.И.О., адрес и телефон физических лиц, либо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наименование, адрес и телефон юридических лиц)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Субподрядчик _____________________________________________________________</w:t>
      </w:r>
    </w:p>
    <w:bookmarkEnd w:id="49"/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 (Ф.И.О., адрес и телефон физических лиц, либо наименование, адрес и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телефон юридических лиц)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момент посещения объекта ведутся следующие работы: _______________________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(необходимые подчеркнуть):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приведены в прилагаемой ведомости объекта с описанием выявленных дефектов;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выявлены.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строительный инспектор: ___________________________________</w:t>
      </w:r>
    </w:p>
    <w:bookmarkEnd w:id="58"/>
    <w:p>
      <w:pPr>
        <w:spacing w:after="0"/>
        <w:ind w:left="0"/>
        <w:jc w:val="both"/>
      </w:pPr>
      <w:bookmarkStart w:name="z69" w:id="5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должность, подпись)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</w:t>
      </w:r>
    </w:p>
    <w:bookmarkEnd w:id="60"/>
    <w:p>
      <w:pPr>
        <w:spacing w:after="0"/>
        <w:ind w:left="0"/>
        <w:jc w:val="both"/>
      </w:pPr>
      <w:bookmarkStart w:name="z71" w:id="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должность, подпись)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Подрядчик: _______________________________________________________________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должность, подпись)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Заинтересованное лицо: _____________________________________________________</w:t>
      </w:r>
    </w:p>
    <w:bookmarkEnd w:id="64"/>
    <w:p>
      <w:pPr>
        <w:spacing w:after="0"/>
        <w:ind w:left="0"/>
        <w:jc w:val="both"/>
      </w:pPr>
      <w:bookmarkStart w:name="z75" w:id="6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должность, подпись)</w:t>
      </w:r>
    </w:p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Заинтересованное лицо: ____________________________________________________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должность, подпись)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Заинтересованное лицо: _____________________________________________________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должность, подпись)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оформлена в 3 (трех) экземплярах.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посещения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инспектирования строительно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возведению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несущих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ограждающих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сооружений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объекта с описанием выявленных дефектов (приложение к справке по результатам инспектирования)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"___"_____________20___года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месторасположение строящегося объекта)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выявленных дефектов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строительный инспектор: ___________________________________</w:t>
      </w:r>
    </w:p>
    <w:bookmarkEnd w:id="77"/>
    <w:p>
      <w:pPr>
        <w:spacing w:after="0"/>
        <w:ind w:left="0"/>
        <w:jc w:val="both"/>
      </w:pPr>
      <w:bookmarkStart w:name="z89" w:id="7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должность, подпись)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Заказчик: _________________________________________________________________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должность, подпись)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Подрядчик: ________________________________________________________________________________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должность, подпись)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Заинтересованное лицо: _____________________________________________________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(Ф.И.О., должность, подпись)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Заинтересованное лицо: _____________________________________________________</w:t>
      </w:r>
    </w:p>
    <w:bookmarkEnd w:id="85"/>
    <w:p>
      <w:pPr>
        <w:spacing w:after="0"/>
        <w:ind w:left="0"/>
        <w:jc w:val="both"/>
      </w:pPr>
      <w:bookmarkStart w:name="z97" w:id="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должность, подпись)</w:t>
      </w:r>
    </w:p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Заинтересованное лицо: _____________________________________________________</w:t>
      </w:r>
    </w:p>
    <w:bookmarkEnd w:id="87"/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(Ф.И.О., должность, подпись)</w:t>
      </w:r>
    </w:p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оформлена в 3 (трех) экземплярах.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