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19335" w14:textId="b3193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района имени Габита Мусрепова от 13 октября 2023 года № 9-1 "Об утверждении Правил оказания социальной помощи, установления ее размеров и определения перечня отдельных категорий нуждающихся граждан района имени Габита Мусрепова Северо-Казахстанской области"</w:t>
      </w:r>
    </w:p>
    <w:p>
      <w:pPr>
        <w:spacing w:after="0"/>
        <w:ind w:left="0"/>
        <w:jc w:val="both"/>
      </w:pPr>
      <w:r>
        <w:rPr>
          <w:rFonts w:ascii="Times New Roman"/>
          <w:b w:val="false"/>
          <w:i w:val="false"/>
          <w:color w:val="000000"/>
          <w:sz w:val="28"/>
        </w:rPr>
        <w:t>Решение маслихата района имени Габита Мусрепова Северо-Казахстанской области от 24 декабря 2024 года № 23-5. Зарегистрировано Департаментом юстиции Северо-Казахстанской области 31 декабря 2024 года № 7845-15</w:t>
      </w:r>
    </w:p>
    <w:p>
      <w:pPr>
        <w:spacing w:after="0"/>
        <w:ind w:left="0"/>
        <w:jc w:val="both"/>
      </w:pPr>
      <w:bookmarkStart w:name="z4" w:id="0"/>
      <w:r>
        <w:rPr>
          <w:rFonts w:ascii="Times New Roman"/>
          <w:b w:val="false"/>
          <w:i w:val="false"/>
          <w:color w:val="000000"/>
          <w:sz w:val="28"/>
        </w:rPr>
        <w:t>
       Маслихат района имени Габита Мусрепова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имени Габита Мусрепова Северо-Казахстанской области от 13 октября 2023 года № 9-1 "Об утверждении Правил оказания социальной помощи, установления ее размеров и определения перечня отдельных категорий нуждающихся граждан района имени Габита Мусрепова Северо-Казахстанской области" (зарегистрировано в Реестре государственной регистрации нормативных правовых актов под № 7599-15)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района имени Габита Мусрепова Северо-Казахстанской области,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 района имени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Габита Мусрепова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Баумаганбетов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 района имени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имени 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13 октября 2023 года № 9-1</w:t>
            </w:r>
          </w:p>
        </w:tc>
      </w:tr>
    </w:tbl>
    <w:bookmarkStart w:name="z20"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района имени Габита Мусрепова Северо - Казахстанской области</w:t>
      </w:r>
    </w:p>
    <w:bookmarkEnd w:id="3"/>
    <w:bookmarkStart w:name="z21" w:id="4"/>
    <w:p>
      <w:pPr>
        <w:spacing w:after="0"/>
        <w:ind w:left="0"/>
        <w:jc w:val="left"/>
      </w:pPr>
      <w:r>
        <w:rPr>
          <w:rFonts w:ascii="Times New Roman"/>
          <w:b/>
          <w:i w:val="false"/>
          <w:color w:val="000000"/>
        </w:rPr>
        <w:t xml:space="preserve"> Глава 1. Общие положения</w:t>
      </w:r>
    </w:p>
    <w:bookmarkEnd w:id="4"/>
    <w:bookmarkStart w:name="z22"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на основании Социального кодекса Республики Казахстан, Закона Республики Казахстан "О ветеранах" и в соответствии с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w:t>
      </w:r>
    </w:p>
    <w:bookmarkEnd w:id="5"/>
    <w:bookmarkStart w:name="z23"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4"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25" w:id="8"/>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имени Габита Мусрепова по рассмотрению заявления лица (семьи), претендующего на оказание социальной помощи отдельным категориям нуждающихся граждан;</w:t>
      </w:r>
    </w:p>
    <w:bookmarkEnd w:id="8"/>
    <w:bookmarkStart w:name="z26"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27" w:id="10"/>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акимата района имени Габита Мусрепова Северо-Казахстанской области";</w:t>
      </w:r>
    </w:p>
    <w:bookmarkEnd w:id="10"/>
    <w:bookmarkStart w:name="z28"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29"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30"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31"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32"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33" w:id="16"/>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34" w:id="17"/>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сельских округов для проведения обследования материального положения лиц (семей), обратившихся за адресной социальной помощью;</w:t>
      </w:r>
    </w:p>
    <w:bookmarkEnd w:id="17"/>
    <w:bookmarkStart w:name="z35" w:id="18"/>
    <w:p>
      <w:pPr>
        <w:spacing w:after="0"/>
        <w:ind w:left="0"/>
        <w:jc w:val="both"/>
      </w:pPr>
      <w:r>
        <w:rPr>
          <w:rFonts w:ascii="Times New Roman"/>
          <w:b w:val="false"/>
          <w:i w:val="false"/>
          <w:color w:val="000000"/>
          <w:sz w:val="28"/>
        </w:rPr>
        <w:t>
      12)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8"/>
    <w:bookmarkStart w:name="z36" w:id="19"/>
    <w:p>
      <w:pPr>
        <w:spacing w:after="0"/>
        <w:ind w:left="0"/>
        <w:jc w:val="both"/>
      </w:pPr>
      <w:r>
        <w:rPr>
          <w:rFonts w:ascii="Times New Roman"/>
          <w:b w:val="false"/>
          <w:i w:val="false"/>
          <w:color w:val="000000"/>
          <w:sz w:val="28"/>
        </w:rPr>
        <w:t>
      13) предельный размер – утвержденный максимальный размер социальной помощи;</w:t>
      </w:r>
    </w:p>
    <w:bookmarkEnd w:id="19"/>
    <w:bookmarkStart w:name="z37" w:id="20"/>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38" w:id="21"/>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39" w:id="22"/>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и зарегистрированных на территории района имени Габита Мусрепова Северо-Казахстанской области.</w:t>
      </w:r>
    </w:p>
    <w:bookmarkEnd w:id="22"/>
    <w:bookmarkStart w:name="z40" w:id="23"/>
    <w:p>
      <w:pPr>
        <w:spacing w:after="0"/>
        <w:ind w:left="0"/>
        <w:jc w:val="both"/>
      </w:pPr>
      <w:r>
        <w:rPr>
          <w:rFonts w:ascii="Times New Roman"/>
          <w:b w:val="false"/>
          <w:i w:val="false"/>
          <w:color w:val="000000"/>
          <w:sz w:val="28"/>
        </w:rPr>
        <w:t>
      4. Меры социальной поддержки, предусмотренные пунктом 4 статьи 71, пунктом 3 статьи 170, пунктом 3 статьи 229 Социального кодекса,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(далее – Закон), оказываются в порядке, определенном настоящими Правилами.</w:t>
      </w:r>
    </w:p>
    <w:bookmarkEnd w:id="23"/>
    <w:bookmarkStart w:name="z41" w:id="24"/>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год).</w:t>
      </w:r>
    </w:p>
    <w:bookmarkEnd w:id="24"/>
    <w:bookmarkStart w:name="z42" w:id="25"/>
    <w:p>
      <w:pPr>
        <w:spacing w:after="0"/>
        <w:ind w:left="0"/>
        <w:jc w:val="both"/>
      </w:pPr>
      <w:r>
        <w:rPr>
          <w:rFonts w:ascii="Times New Roman"/>
          <w:b w:val="false"/>
          <w:i w:val="false"/>
          <w:color w:val="000000"/>
          <w:sz w:val="28"/>
        </w:rPr>
        <w:t>
      6.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25"/>
    <w:bookmarkStart w:name="z43" w:id="26"/>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6"/>
    <w:bookmarkStart w:name="z44" w:id="27"/>
    <w:p>
      <w:pPr>
        <w:spacing w:after="0"/>
        <w:ind w:left="0"/>
        <w:jc w:val="both"/>
      </w:pPr>
      <w:r>
        <w:rPr>
          <w:rFonts w:ascii="Times New Roman"/>
          <w:b w:val="false"/>
          <w:i w:val="false"/>
          <w:color w:val="000000"/>
          <w:sz w:val="28"/>
        </w:rPr>
        <w:t>
      7. Перечень категорий получателей, предельные размеры социальной помощи, сроки обращения за социальной помощью отдельным категориям нуждающихся граждан устанавливаются настоящими Правилами.</w:t>
      </w:r>
    </w:p>
    <w:bookmarkEnd w:id="27"/>
    <w:bookmarkStart w:name="z45" w:id="28"/>
    <w:p>
      <w:pPr>
        <w:spacing w:after="0"/>
        <w:ind w:left="0"/>
        <w:jc w:val="both"/>
      </w:pPr>
      <w:r>
        <w:rPr>
          <w:rFonts w:ascii="Times New Roman"/>
          <w:b w:val="false"/>
          <w:i w:val="false"/>
          <w:color w:val="000000"/>
          <w:sz w:val="28"/>
        </w:rPr>
        <w:t>
      Основаниями для отнесения граждан к категории нуждающихся являются:</w:t>
      </w:r>
    </w:p>
    <w:bookmarkEnd w:id="28"/>
    <w:bookmarkStart w:name="z46" w:id="29"/>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9"/>
    <w:bookmarkStart w:name="z47" w:id="30"/>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30"/>
    <w:bookmarkStart w:name="z48" w:id="31"/>
    <w:p>
      <w:pPr>
        <w:spacing w:after="0"/>
        <w:ind w:left="0"/>
        <w:jc w:val="both"/>
      </w:pPr>
      <w:r>
        <w:rPr>
          <w:rFonts w:ascii="Times New Roman"/>
          <w:b w:val="false"/>
          <w:i w:val="false"/>
          <w:color w:val="000000"/>
          <w:sz w:val="28"/>
        </w:rPr>
        <w:t>
      3) наличие социально значимого заболевания;</w:t>
      </w:r>
    </w:p>
    <w:bookmarkEnd w:id="31"/>
    <w:bookmarkStart w:name="z49" w:id="32"/>
    <w:p>
      <w:pPr>
        <w:spacing w:after="0"/>
        <w:ind w:left="0"/>
        <w:jc w:val="both"/>
      </w:pPr>
      <w:r>
        <w:rPr>
          <w:rFonts w:ascii="Times New Roman"/>
          <w:b w:val="false"/>
          <w:i w:val="false"/>
          <w:color w:val="000000"/>
          <w:sz w:val="28"/>
        </w:rPr>
        <w:t>
      4) наличие среднедушевого дохода, не превышающего порога, однократного размера прожиточного минимума;</w:t>
      </w:r>
    </w:p>
    <w:bookmarkEnd w:id="32"/>
    <w:bookmarkStart w:name="z50" w:id="33"/>
    <w:p>
      <w:pPr>
        <w:spacing w:after="0"/>
        <w:ind w:left="0"/>
        <w:jc w:val="both"/>
      </w:pPr>
      <w:r>
        <w:rPr>
          <w:rFonts w:ascii="Times New Roman"/>
          <w:b w:val="false"/>
          <w:i w:val="false"/>
          <w:color w:val="000000"/>
          <w:sz w:val="28"/>
        </w:rPr>
        <w:t>
      5) сиротство, отсутствие родительского попечения;</w:t>
      </w:r>
    </w:p>
    <w:bookmarkEnd w:id="33"/>
    <w:bookmarkStart w:name="z51" w:id="34"/>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34"/>
    <w:bookmarkStart w:name="z52" w:id="35"/>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35"/>
    <w:bookmarkStart w:name="z53" w:id="36"/>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36"/>
    <w:bookmarkStart w:name="z54" w:id="37"/>
    <w:p>
      <w:pPr>
        <w:spacing w:after="0"/>
        <w:ind w:left="0"/>
        <w:jc w:val="both"/>
      </w:pPr>
      <w:r>
        <w:rPr>
          <w:rFonts w:ascii="Times New Roman"/>
          <w:b w:val="false"/>
          <w:i w:val="false"/>
          <w:color w:val="000000"/>
          <w:sz w:val="28"/>
        </w:rPr>
        <w:t>
      8. Социальная помощь к праздничным дням и памятным датам оказывается 1 раз в год, следующим категориям граждан:</w:t>
      </w:r>
    </w:p>
    <w:bookmarkEnd w:id="37"/>
    <w:bookmarkStart w:name="z55" w:id="38"/>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 15 февраля:</w:t>
      </w:r>
    </w:p>
    <w:bookmarkEnd w:id="38"/>
    <w:bookmarkStart w:name="z56" w:id="39"/>
    <w:p>
      <w:pPr>
        <w:spacing w:after="0"/>
        <w:ind w:left="0"/>
        <w:jc w:val="both"/>
      </w:pPr>
      <w:r>
        <w:rPr>
          <w:rFonts w:ascii="Times New Roman"/>
          <w:b w:val="false"/>
          <w:i w:val="false"/>
          <w:color w:val="000000"/>
          <w:sz w:val="28"/>
        </w:rPr>
        <w:t>
      военнослужащим Советской Армии, Военно – 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bookmarkEnd w:id="39"/>
    <w:bookmarkStart w:name="z57" w:id="40"/>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(тридцать пять) месячных расчетных показателей;</w:t>
      </w:r>
    </w:p>
    <w:bookmarkEnd w:id="40"/>
    <w:bookmarkStart w:name="z58" w:id="41"/>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w:t>
      </w:r>
    </w:p>
    <w:bookmarkEnd w:id="41"/>
    <w:bookmarkStart w:name="z59" w:id="42"/>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w:t>
      </w:r>
    </w:p>
    <w:bookmarkEnd w:id="42"/>
    <w:bookmarkStart w:name="z60" w:id="43"/>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w:t>
      </w:r>
    </w:p>
    <w:bookmarkEnd w:id="43"/>
    <w:bookmarkStart w:name="z61" w:id="44"/>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w:t>
      </w:r>
    </w:p>
    <w:bookmarkEnd w:id="44"/>
    <w:bookmarkStart w:name="z62" w:id="45"/>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45"/>
    <w:bookmarkStart w:name="z63" w:id="46"/>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46"/>
    <w:bookmarkStart w:name="z64" w:id="47"/>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 – афганском участке в период с сентября 1992 года по февраль 2001 года – в размере 35 (тридцать пять) месячных расчетных показателей;</w:t>
      </w:r>
    </w:p>
    <w:bookmarkEnd w:id="47"/>
    <w:bookmarkStart w:name="z65" w:id="48"/>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bookmarkEnd w:id="48"/>
    <w:bookmarkStart w:name="z66" w:id="4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49"/>
    <w:bookmarkStart w:name="z67" w:id="50"/>
    <w:p>
      <w:pPr>
        <w:spacing w:after="0"/>
        <w:ind w:left="0"/>
        <w:jc w:val="both"/>
      </w:pPr>
      <w:r>
        <w:rPr>
          <w:rFonts w:ascii="Times New Roman"/>
          <w:b w:val="false"/>
          <w:i w:val="false"/>
          <w:color w:val="000000"/>
          <w:sz w:val="28"/>
        </w:rPr>
        <w:t>
      2) к Международному женскому дню – 8 марта:</w:t>
      </w:r>
    </w:p>
    <w:bookmarkEnd w:id="50"/>
    <w:bookmarkStart w:name="z68" w:id="51"/>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51"/>
    <w:bookmarkStart w:name="z69" w:id="52"/>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52"/>
    <w:bookmarkStart w:name="z70" w:id="53"/>
    <w:p>
      <w:pPr>
        <w:spacing w:after="0"/>
        <w:ind w:left="0"/>
        <w:jc w:val="both"/>
      </w:pPr>
      <w:r>
        <w:rPr>
          <w:rFonts w:ascii="Times New Roman"/>
          <w:b w:val="false"/>
          <w:i w:val="false"/>
          <w:color w:val="000000"/>
          <w:sz w:val="28"/>
        </w:rPr>
        <w:t>
      3) ко Дню защитника Отечества – 7 мая:</w:t>
      </w:r>
    </w:p>
    <w:bookmarkEnd w:id="53"/>
    <w:bookmarkStart w:name="z71" w:id="54"/>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54"/>
    <w:bookmarkStart w:name="z72" w:id="55"/>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55"/>
    <w:bookmarkStart w:name="z73" w:id="56"/>
    <w:p>
      <w:pPr>
        <w:spacing w:after="0"/>
        <w:ind w:left="0"/>
        <w:jc w:val="both"/>
      </w:pPr>
      <w:r>
        <w:rPr>
          <w:rFonts w:ascii="Times New Roman"/>
          <w:b w:val="false"/>
          <w:i w:val="false"/>
          <w:color w:val="000000"/>
          <w:sz w:val="28"/>
        </w:rPr>
        <w:t>
      4) ко Дню Победы – 9 мая:</w:t>
      </w:r>
    </w:p>
    <w:bookmarkEnd w:id="56"/>
    <w:bookmarkStart w:name="z74" w:id="57"/>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1 500 000 (один миллион пятьсот тысяч) тенге;</w:t>
      </w:r>
    </w:p>
    <w:bookmarkEnd w:id="57"/>
    <w:bookmarkStart w:name="z75" w:id="58"/>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 – морских баз и аэродромов – в размере 1 500 000 (один миллион пятьсот тысяч) тенге;</w:t>
      </w:r>
    </w:p>
    <w:bookmarkEnd w:id="58"/>
    <w:bookmarkStart w:name="z76" w:id="5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59"/>
    <w:bookmarkStart w:name="z77" w:id="60"/>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60"/>
    <w:bookmarkStart w:name="z78" w:id="61"/>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61"/>
    <w:bookmarkStart w:name="z79" w:id="62"/>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62"/>
    <w:bookmarkStart w:name="z80" w:id="63"/>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 – 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63"/>
    <w:bookmarkStart w:name="z81" w:id="64"/>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bookmarkEnd w:id="64"/>
    <w:bookmarkStart w:name="z82" w:id="65"/>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65"/>
    <w:bookmarkStart w:name="z83" w:id="66"/>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66"/>
    <w:bookmarkStart w:name="z84" w:id="67"/>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67"/>
    <w:bookmarkStart w:name="z85" w:id="68"/>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68"/>
    <w:bookmarkStart w:name="z86" w:id="69"/>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признававшимся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69"/>
    <w:bookmarkStart w:name="z87" w:id="70"/>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70"/>
    <w:bookmarkStart w:name="z88" w:id="71"/>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71"/>
    <w:bookmarkStart w:name="z89" w:id="72"/>
    <w:p>
      <w:pPr>
        <w:spacing w:after="0"/>
        <w:ind w:left="0"/>
        <w:jc w:val="both"/>
      </w:pPr>
      <w:r>
        <w:rPr>
          <w:rFonts w:ascii="Times New Roman"/>
          <w:b w:val="false"/>
          <w:i w:val="false"/>
          <w:color w:val="000000"/>
          <w:sz w:val="28"/>
        </w:rPr>
        <w:t>
      5) ко Дню памяти жертв политических репрессий и голода – 31 мая:</w:t>
      </w:r>
    </w:p>
    <w:bookmarkEnd w:id="72"/>
    <w:bookmarkStart w:name="z90" w:id="73"/>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73"/>
    <w:bookmarkStart w:name="z91" w:id="74"/>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 в размере 15 (пятнадцать) месячных расчетных показателей, в случаях:</w:t>
      </w:r>
    </w:p>
    <w:bookmarkEnd w:id="74"/>
    <w:bookmarkStart w:name="z92" w:id="75"/>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75"/>
    <w:bookmarkStart w:name="z93" w:id="76"/>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6"/>
    <w:bookmarkStart w:name="z94" w:id="77"/>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7"/>
    <w:bookmarkStart w:name="z95" w:id="78"/>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 – Министерстве государственной безопасности – 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8"/>
    <w:bookmarkStart w:name="z96" w:id="79"/>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79"/>
    <w:bookmarkStart w:name="z97" w:id="80"/>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80"/>
    <w:bookmarkStart w:name="z98" w:id="81"/>
    <w:p>
      <w:pPr>
        <w:spacing w:after="0"/>
        <w:ind w:left="0"/>
        <w:jc w:val="both"/>
      </w:pPr>
      <w:r>
        <w:rPr>
          <w:rFonts w:ascii="Times New Roman"/>
          <w:b w:val="false"/>
          <w:i w:val="false"/>
          <w:color w:val="000000"/>
          <w:sz w:val="28"/>
        </w:rPr>
        <w:t>
      6) ко Дню закрытия Семипалатинского испытательного ядерного полигона – 29 августа:</w:t>
      </w:r>
    </w:p>
    <w:bookmarkEnd w:id="81"/>
    <w:bookmarkStart w:name="z99" w:id="82"/>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35 (тридцать пять) месячных расчетных показателей;</w:t>
      </w:r>
    </w:p>
    <w:bookmarkEnd w:id="82"/>
    <w:bookmarkStart w:name="z100" w:id="83"/>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35 (тридцать пять) месячных расчетных показателей;</w:t>
      </w:r>
    </w:p>
    <w:bookmarkEnd w:id="83"/>
    <w:bookmarkStart w:name="z101" w:id="84"/>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35 (тридцать пять) месячных расчетных показателей;</w:t>
      </w:r>
    </w:p>
    <w:bookmarkEnd w:id="84"/>
    <w:bookmarkStart w:name="z102" w:id="85"/>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(тридцать пять) месячных расчетных показателей;</w:t>
      </w:r>
    </w:p>
    <w:bookmarkEnd w:id="85"/>
    <w:bookmarkStart w:name="z103" w:id="86"/>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(тридцать пять) месячных расчетных показателей;</w:t>
      </w:r>
    </w:p>
    <w:bookmarkEnd w:id="86"/>
    <w:bookmarkStart w:name="z104" w:id="87"/>
    <w:p>
      <w:pPr>
        <w:spacing w:after="0"/>
        <w:ind w:left="0"/>
        <w:jc w:val="both"/>
      </w:pPr>
      <w:r>
        <w:rPr>
          <w:rFonts w:ascii="Times New Roman"/>
          <w:b w:val="false"/>
          <w:i w:val="false"/>
          <w:color w:val="000000"/>
          <w:sz w:val="28"/>
        </w:rPr>
        <w:t>
      7) ко Дню Конституции Республики Казахстан – 30 августа:</w:t>
      </w:r>
    </w:p>
    <w:bookmarkEnd w:id="87"/>
    <w:bookmarkStart w:name="z105" w:id="88"/>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 в размере 10 (десять) месячных расчетных показателей;</w:t>
      </w:r>
    </w:p>
    <w:bookmarkEnd w:id="88"/>
    <w:bookmarkStart w:name="z106" w:id="89"/>
    <w:p>
      <w:pPr>
        <w:spacing w:after="0"/>
        <w:ind w:left="0"/>
        <w:jc w:val="both"/>
      </w:pPr>
      <w:r>
        <w:rPr>
          <w:rFonts w:ascii="Times New Roman"/>
          <w:b w:val="false"/>
          <w:i w:val="false"/>
          <w:color w:val="000000"/>
          <w:sz w:val="28"/>
        </w:rPr>
        <w:t>
      лицам, удостоенным звания "Қазақстанның Еңбек Ері", "Халық қаhарманы" – в размере 10 (десять) месячных расчетных показателей;</w:t>
      </w:r>
    </w:p>
    <w:bookmarkEnd w:id="89"/>
    <w:bookmarkStart w:name="z107" w:id="90"/>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города (района) – в размере 10 (десять) месячных расчетных показателей;</w:t>
      </w:r>
    </w:p>
    <w:bookmarkEnd w:id="90"/>
    <w:bookmarkStart w:name="z108" w:id="91"/>
    <w:p>
      <w:pPr>
        <w:spacing w:after="0"/>
        <w:ind w:left="0"/>
        <w:jc w:val="both"/>
      </w:pPr>
      <w:r>
        <w:rPr>
          <w:rFonts w:ascii="Times New Roman"/>
          <w:b w:val="false"/>
          <w:i w:val="false"/>
          <w:color w:val="000000"/>
          <w:sz w:val="28"/>
        </w:rPr>
        <w:t>
      8) ко Дню Независимости Республики Казахстан – 16 декабря:</w:t>
      </w:r>
    </w:p>
    <w:bookmarkEnd w:id="91"/>
    <w:bookmarkStart w:name="z109" w:id="92"/>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случае применения репрессий за участие в событиях 17 – 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200 000 (двести тысяч) тенге.</w:t>
      </w:r>
    </w:p>
    <w:bookmarkEnd w:id="92"/>
    <w:bookmarkStart w:name="z110" w:id="93"/>
    <w:p>
      <w:pPr>
        <w:spacing w:after="0"/>
        <w:ind w:left="0"/>
        <w:jc w:val="both"/>
      </w:pPr>
      <w:r>
        <w:rPr>
          <w:rFonts w:ascii="Times New Roman"/>
          <w:b w:val="false"/>
          <w:i w:val="false"/>
          <w:color w:val="000000"/>
          <w:sz w:val="28"/>
        </w:rPr>
        <w:t>
      9. Лицу, относящемуся к нескольким категориям, социальная помощь к праздничным дням и памятным датам выплачивается по каждому основанию.</w:t>
      </w:r>
    </w:p>
    <w:bookmarkEnd w:id="93"/>
    <w:bookmarkStart w:name="z111" w:id="94"/>
    <w:p>
      <w:pPr>
        <w:spacing w:after="0"/>
        <w:ind w:left="0"/>
        <w:jc w:val="both"/>
      </w:pPr>
      <w:r>
        <w:rPr>
          <w:rFonts w:ascii="Times New Roman"/>
          <w:b w:val="false"/>
          <w:i w:val="false"/>
          <w:color w:val="000000"/>
          <w:sz w:val="28"/>
        </w:rPr>
        <w:t xml:space="preserve">
      10. Социальная помощь оказывается следующим категориям нуждающихся граждан без учета среднедушевого дохода лица (семьи): </w:t>
      </w:r>
    </w:p>
    <w:bookmarkEnd w:id="94"/>
    <w:bookmarkStart w:name="z112" w:id="95"/>
    <w:p>
      <w:pPr>
        <w:spacing w:after="0"/>
        <w:ind w:left="0"/>
        <w:jc w:val="both"/>
      </w:pPr>
      <w:r>
        <w:rPr>
          <w:rFonts w:ascii="Times New Roman"/>
          <w:b w:val="false"/>
          <w:i w:val="false"/>
          <w:color w:val="000000"/>
          <w:sz w:val="28"/>
        </w:rPr>
        <w:t>
      1) гражданам (семьям), в случае причинении ущерба гражданам (семьям) либо их имуществу вследствие стихийного бедствия, единовременно, в размере до 100 (ста) месячных расчетных показателей одному из собственников жилья (жилого строения), срок оказания не позднее шести месяцев с момента наступления ситуации;</w:t>
      </w:r>
    </w:p>
    <w:bookmarkEnd w:id="95"/>
    <w:bookmarkStart w:name="z113" w:id="96"/>
    <w:p>
      <w:pPr>
        <w:spacing w:after="0"/>
        <w:ind w:left="0"/>
        <w:jc w:val="both"/>
      </w:pPr>
      <w:r>
        <w:rPr>
          <w:rFonts w:ascii="Times New Roman"/>
          <w:b w:val="false"/>
          <w:i w:val="false"/>
          <w:color w:val="000000"/>
          <w:sz w:val="28"/>
        </w:rPr>
        <w:t>
      2) гражданам (семьям), в случае причинении ущерба гражданам (семьям) либо их имуществу вследствие пожара, единовременно, в размере до 100 (ста) месячных расчетных показателей одному из собственников жилья (жилого строения), срок оказания не позднее шести месяцев с момента наступления ситуации;</w:t>
      </w:r>
    </w:p>
    <w:bookmarkEnd w:id="96"/>
    <w:bookmarkStart w:name="z114" w:id="97"/>
    <w:p>
      <w:pPr>
        <w:spacing w:after="0"/>
        <w:ind w:left="0"/>
        <w:jc w:val="both"/>
      </w:pPr>
      <w:r>
        <w:rPr>
          <w:rFonts w:ascii="Times New Roman"/>
          <w:b w:val="false"/>
          <w:i w:val="false"/>
          <w:color w:val="000000"/>
          <w:sz w:val="28"/>
        </w:rPr>
        <w:t>
      3) родителям или иным законным представителям инфицированных детей, вызванных вирусом иммунодефицита человека, состоящих на диспансерном учете, ежемесячно, в размере 2 (двух) кратного прожиточного минимума;</w:t>
      </w:r>
    </w:p>
    <w:bookmarkEnd w:id="97"/>
    <w:bookmarkStart w:name="z115" w:id="98"/>
    <w:p>
      <w:pPr>
        <w:spacing w:after="0"/>
        <w:ind w:left="0"/>
        <w:jc w:val="both"/>
      </w:pPr>
      <w:r>
        <w:rPr>
          <w:rFonts w:ascii="Times New Roman"/>
          <w:b w:val="false"/>
          <w:i w:val="false"/>
          <w:color w:val="000000"/>
          <w:sz w:val="28"/>
        </w:rPr>
        <w:t>
      4) гражданам, больным туберкулезом и находящимся на амбулаторном лечении, на основании списка, предоставляемого организацией здравоохранения, на дополнительное питание, ежемесячно, в размере 6 (шесть) месячных расчетных показателей;</w:t>
      </w:r>
    </w:p>
    <w:bookmarkEnd w:id="98"/>
    <w:bookmarkStart w:name="z116" w:id="99"/>
    <w:p>
      <w:pPr>
        <w:spacing w:after="0"/>
        <w:ind w:left="0"/>
        <w:jc w:val="both"/>
      </w:pPr>
      <w:r>
        <w:rPr>
          <w:rFonts w:ascii="Times New Roman"/>
          <w:b w:val="false"/>
          <w:i w:val="false"/>
          <w:color w:val="000000"/>
          <w:sz w:val="28"/>
        </w:rPr>
        <w:t>
      5) гражданам, страдающим злокачественным новообразованием, на основании списка, предоставляемого организацией здравоохранения, 1 (один) раз в год в размере 10 (десяти) месячных расчетных показателей;</w:t>
      </w:r>
    </w:p>
    <w:bookmarkEnd w:id="99"/>
    <w:bookmarkStart w:name="z117" w:id="100"/>
    <w:p>
      <w:pPr>
        <w:spacing w:after="0"/>
        <w:ind w:left="0"/>
        <w:jc w:val="both"/>
      </w:pPr>
      <w:r>
        <w:rPr>
          <w:rFonts w:ascii="Times New Roman"/>
          <w:b w:val="false"/>
          <w:i w:val="false"/>
          <w:color w:val="000000"/>
          <w:sz w:val="28"/>
        </w:rPr>
        <w:t>
      6) детям сиротам, детям, оставшимся без попечения родителей, 1 (один) раз в год - в размере 10 (десяти) месячных расчетных показателей;</w:t>
      </w:r>
    </w:p>
    <w:bookmarkEnd w:id="100"/>
    <w:bookmarkStart w:name="z118" w:id="101"/>
    <w:p>
      <w:pPr>
        <w:spacing w:after="0"/>
        <w:ind w:left="0"/>
        <w:jc w:val="both"/>
      </w:pPr>
      <w:r>
        <w:rPr>
          <w:rFonts w:ascii="Times New Roman"/>
          <w:b w:val="false"/>
          <w:i w:val="false"/>
          <w:color w:val="000000"/>
          <w:sz w:val="28"/>
        </w:rPr>
        <w:t>
      7) лицам, освободившимся из мест лишения свободы, находящимся на учете службы пробации 1 (один) раз в год - в размере 10 (десяти) месячных расчетных показателей.</w:t>
      </w:r>
    </w:p>
    <w:bookmarkEnd w:id="101"/>
    <w:bookmarkStart w:name="z119" w:id="102"/>
    <w:p>
      <w:pPr>
        <w:spacing w:after="0"/>
        <w:ind w:left="0"/>
        <w:jc w:val="both"/>
      </w:pPr>
      <w:r>
        <w:rPr>
          <w:rFonts w:ascii="Times New Roman"/>
          <w:b w:val="false"/>
          <w:i w:val="false"/>
          <w:color w:val="000000"/>
          <w:sz w:val="28"/>
        </w:rPr>
        <w:t>
      Для оказания социальной помощи по основаниям, указанным в подпунктах 3) - 7) настоящего пункта проведение обследований материально-бытового положения лица (семьи) не требуется.</w:t>
      </w:r>
    </w:p>
    <w:bookmarkEnd w:id="102"/>
    <w:bookmarkStart w:name="z120" w:id="103"/>
    <w:p>
      <w:pPr>
        <w:spacing w:after="0"/>
        <w:ind w:left="0"/>
        <w:jc w:val="both"/>
      </w:pPr>
      <w:r>
        <w:rPr>
          <w:rFonts w:ascii="Times New Roman"/>
          <w:b w:val="false"/>
          <w:i w:val="false"/>
          <w:color w:val="000000"/>
          <w:sz w:val="28"/>
        </w:rPr>
        <w:t>
      11. Социальная помощь оказывается с учетом среднедушевого дохода лица (семьи), не превышающего порога однократного размера прожиточного минимума, 1 (один) раз в год в размере 10 (десяти) месячных расчетных показателей следующим категориям нуждающихся граждан:</w:t>
      </w:r>
    </w:p>
    <w:bookmarkEnd w:id="103"/>
    <w:bookmarkStart w:name="z121" w:id="104"/>
    <w:p>
      <w:pPr>
        <w:spacing w:after="0"/>
        <w:ind w:left="0"/>
        <w:jc w:val="both"/>
      </w:pPr>
      <w:r>
        <w:rPr>
          <w:rFonts w:ascii="Times New Roman"/>
          <w:b w:val="false"/>
          <w:i w:val="false"/>
          <w:color w:val="000000"/>
          <w:sz w:val="28"/>
        </w:rPr>
        <w:t>
      лицам, имеющим социально значимые заболевания;</w:t>
      </w:r>
    </w:p>
    <w:bookmarkEnd w:id="104"/>
    <w:bookmarkStart w:name="z122" w:id="105"/>
    <w:p>
      <w:pPr>
        <w:spacing w:after="0"/>
        <w:ind w:left="0"/>
        <w:jc w:val="both"/>
      </w:pPr>
      <w:r>
        <w:rPr>
          <w:rFonts w:ascii="Times New Roman"/>
          <w:b w:val="false"/>
          <w:i w:val="false"/>
          <w:color w:val="000000"/>
          <w:sz w:val="28"/>
        </w:rPr>
        <w:t>
      лицам, неспособным к самообслуживанию в связи с преклонным возрастом.</w:t>
      </w:r>
    </w:p>
    <w:bookmarkEnd w:id="105"/>
    <w:bookmarkStart w:name="z123" w:id="106"/>
    <w:p>
      <w:pPr>
        <w:spacing w:after="0"/>
        <w:ind w:left="0"/>
        <w:jc w:val="both"/>
      </w:pPr>
      <w:r>
        <w:rPr>
          <w:rFonts w:ascii="Times New Roman"/>
          <w:b w:val="false"/>
          <w:i w:val="false"/>
          <w:color w:val="000000"/>
          <w:sz w:val="28"/>
        </w:rPr>
        <w:t>
      12. Социальная помощь предоставляется без учета доходов следующим категориям граждан:</w:t>
      </w:r>
    </w:p>
    <w:bookmarkEnd w:id="106"/>
    <w:bookmarkStart w:name="z124" w:id="107"/>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подпунктах 1), 2) и 3) статьи 8 Закона на оплату зубопротезирования, не превышающую сумму в размере 70 (семьдесят) месячных расчетных показателей, согласно предоставленной счет-фактуры организации имеющей лицензию на предоставление данной услуги 1 раз в год, кроме драгоценных металлов и протезов из металлокерамики, металлоакрила;</w:t>
      </w:r>
    </w:p>
    <w:bookmarkEnd w:id="107"/>
    <w:bookmarkStart w:name="z125" w:id="108"/>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подпунктах 1), 2) и 3) статьи 8 Закона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с предоставлением санаторно-курортной карты, счет-фактуры санаторно-курортной организации, в размере стоимости санаторно–курортного лечения, 1 раз в год;</w:t>
      </w:r>
    </w:p>
    <w:bookmarkEnd w:id="108"/>
    <w:bookmarkStart w:name="z126" w:id="109"/>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и другим лицам, указанным в подпунктах 1), 2) и 3) статьи 8 Закона на оплату коммунальных услуг и приобретение топлива согласно документу подтверждающему данную категорию лица, 1 раз в год – в размере 24 (двадцати четырех) месячных расчетных показателей;</w:t>
      </w:r>
    </w:p>
    <w:bookmarkEnd w:id="109"/>
    <w:bookmarkStart w:name="z127" w:id="110"/>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подпунктах 1), 2) и 3) статьи 8 Закона, а также лицам пострадавшим в зоне Семипалатинского ядерного полигона в размере стоимости проезда от станции отправления до места госпитализации и обратно по территории Республики Казахстан железнодорожным, автомобильным пассажирским транспортом (кроме такси), согласно документа подтверждающего факт проезда (проездной билет), выписка или другой документ подтверждающий факт госпитализации, 1 раз в год;</w:t>
      </w:r>
    </w:p>
    <w:bookmarkEnd w:id="110"/>
    <w:bookmarkStart w:name="z128" w:id="111"/>
    <w:p>
      <w:pPr>
        <w:spacing w:after="0"/>
        <w:ind w:left="0"/>
        <w:jc w:val="both"/>
      </w:pPr>
      <w:r>
        <w:rPr>
          <w:rFonts w:ascii="Times New Roman"/>
          <w:b w:val="false"/>
          <w:i w:val="false"/>
          <w:color w:val="000000"/>
          <w:sz w:val="28"/>
        </w:rPr>
        <w:t>
      лицам с инвалидностью первой группы, имеющим затруднения в передвижении, которым выдана путевка согласно индивидуальной программы абилитации и реабилитации лиц с инвалидностью, на сопровождение индивидуальным помощником или гражданином на санаторно-курортное лечение, 1 (один) раз в год согласно документа подтверждающего оплату за проживание в санатории сопровождающего лица (счет-фактура или чек об оплате), но не превышающую сумму в размере 50 (пятьдесят) месячных расчетных показателей.</w:t>
      </w:r>
    </w:p>
    <w:bookmarkEnd w:id="111"/>
    <w:bookmarkStart w:name="z129" w:id="112"/>
    <w:p>
      <w:pPr>
        <w:spacing w:after="0"/>
        <w:ind w:left="0"/>
        <w:jc w:val="both"/>
      </w:pPr>
      <w:r>
        <w:rPr>
          <w:rFonts w:ascii="Times New Roman"/>
          <w:b w:val="false"/>
          <w:i w:val="false"/>
          <w:color w:val="000000"/>
          <w:sz w:val="28"/>
        </w:rPr>
        <w:t>
      13. Расчет среднедушевого дохода лица (семьи) производится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112"/>
    <w:bookmarkStart w:name="z130" w:id="113"/>
    <w:p>
      <w:pPr>
        <w:spacing w:after="0"/>
        <w:ind w:left="0"/>
        <w:jc w:val="left"/>
      </w:pPr>
      <w:r>
        <w:rPr>
          <w:rFonts w:ascii="Times New Roman"/>
          <w:b/>
          <w:i w:val="false"/>
          <w:color w:val="000000"/>
        </w:rPr>
        <w:t xml:space="preserve"> Глава 3. Порядок оказания социальной помощи</w:t>
      </w:r>
    </w:p>
    <w:bookmarkEnd w:id="113"/>
    <w:bookmarkStart w:name="z131" w:id="114"/>
    <w:p>
      <w:pPr>
        <w:spacing w:after="0"/>
        <w:ind w:left="0"/>
        <w:jc w:val="both"/>
      </w:pPr>
      <w:r>
        <w:rPr>
          <w:rFonts w:ascii="Times New Roman"/>
          <w:b w:val="false"/>
          <w:i w:val="false"/>
          <w:color w:val="000000"/>
          <w:sz w:val="28"/>
        </w:rPr>
        <w:t>
      14. Порядок оказания социальной помощи определяется согласно Типовым правилам.</w:t>
      </w:r>
    </w:p>
    <w:bookmarkEnd w:id="114"/>
    <w:bookmarkStart w:name="z132" w:id="115"/>
    <w:p>
      <w:pPr>
        <w:spacing w:after="0"/>
        <w:ind w:left="0"/>
        <w:jc w:val="both"/>
      </w:pPr>
      <w:r>
        <w:rPr>
          <w:rFonts w:ascii="Times New Roman"/>
          <w:b w:val="false"/>
          <w:i w:val="false"/>
          <w:color w:val="000000"/>
          <w:sz w:val="28"/>
        </w:rPr>
        <w:t>
      15. Социальная помощь к праздничным дням и памятным датам оказывается без истребования заявлений от получателей.</w:t>
      </w:r>
    </w:p>
    <w:bookmarkEnd w:id="115"/>
    <w:bookmarkStart w:name="z133" w:id="116"/>
    <w:p>
      <w:pPr>
        <w:spacing w:after="0"/>
        <w:ind w:left="0"/>
        <w:jc w:val="both"/>
      </w:pPr>
      <w:r>
        <w:rPr>
          <w:rFonts w:ascii="Times New Roman"/>
          <w:b w:val="false"/>
          <w:i w:val="false"/>
          <w:color w:val="000000"/>
          <w:sz w:val="28"/>
        </w:rPr>
        <w:t>
      Категории получателей социальной помощи определяется местным исполнительным органом.</w:t>
      </w:r>
    </w:p>
    <w:bookmarkEnd w:id="116"/>
    <w:bookmarkStart w:name="z134" w:id="117"/>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местные исполнительные органы и организации здравоохранения, либо в электронном виде из информационных систем уполномоченного государственного органа.</w:t>
      </w:r>
    </w:p>
    <w:bookmarkEnd w:id="117"/>
    <w:bookmarkStart w:name="z135" w:id="118"/>
    <w:p>
      <w:pPr>
        <w:spacing w:after="0"/>
        <w:ind w:left="0"/>
        <w:jc w:val="both"/>
      </w:pPr>
      <w:r>
        <w:rPr>
          <w:rFonts w:ascii="Times New Roman"/>
          <w:b w:val="false"/>
          <w:i w:val="false"/>
          <w:color w:val="000000"/>
          <w:sz w:val="28"/>
        </w:rPr>
        <w:t>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сельского округа,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1-1 к Типовым правилам.</w:t>
      </w:r>
    </w:p>
    <w:bookmarkEnd w:id="118"/>
    <w:bookmarkStart w:name="z136" w:id="119"/>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приложению 1-2 к Типовым правилам.</w:t>
      </w:r>
    </w:p>
    <w:bookmarkEnd w:id="119"/>
    <w:bookmarkStart w:name="z137" w:id="120"/>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20"/>
    <w:bookmarkStart w:name="z138" w:id="121"/>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21"/>
    <w:bookmarkStart w:name="z139" w:id="122"/>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22"/>
    <w:bookmarkStart w:name="z140" w:id="123"/>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123"/>
    <w:bookmarkStart w:name="z141" w:id="124"/>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bookmarkEnd w:id="124"/>
    <w:bookmarkStart w:name="z142" w:id="125"/>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bookmarkEnd w:id="125"/>
    <w:bookmarkStart w:name="z143" w:id="126"/>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bookmarkEnd w:id="126"/>
    <w:bookmarkStart w:name="z144" w:id="127"/>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bookmarkEnd w:id="127"/>
    <w:bookmarkStart w:name="z145" w:id="128"/>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128"/>
    <w:bookmarkStart w:name="z146" w:id="129"/>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129"/>
    <w:bookmarkStart w:name="z147" w:id="130"/>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30"/>
    <w:bookmarkStart w:name="z148" w:id="131"/>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Типовым правилам.</w:t>
      </w:r>
    </w:p>
    <w:bookmarkEnd w:id="131"/>
    <w:bookmarkStart w:name="z149" w:id="132"/>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32"/>
    <w:bookmarkStart w:name="z150" w:id="133"/>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33"/>
    <w:bookmarkStart w:name="z151" w:id="134"/>
    <w:p>
      <w:pPr>
        <w:spacing w:after="0"/>
        <w:ind w:left="0"/>
        <w:jc w:val="both"/>
      </w:pPr>
      <w:r>
        <w:rPr>
          <w:rFonts w:ascii="Times New Roman"/>
          <w:b w:val="false"/>
          <w:i w:val="false"/>
          <w:color w:val="000000"/>
          <w:sz w:val="28"/>
        </w:rPr>
        <w:t>
      16.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End w:id="134"/>
    <w:bookmarkStart w:name="z152" w:id="135"/>
    <w:p>
      <w:pPr>
        <w:spacing w:after="0"/>
        <w:ind w:left="0"/>
        <w:jc w:val="both"/>
      </w:pPr>
      <w:r>
        <w:rPr>
          <w:rFonts w:ascii="Times New Roman"/>
          <w:b w:val="false"/>
          <w:i w:val="false"/>
          <w:color w:val="000000"/>
          <w:sz w:val="28"/>
        </w:rPr>
        <w:t>
      При поступлении заявления на оказание социальной помощи отдельным категориям нуждающихся граждан по основаниям, указанным в подпунктах 1), 2) и 4) пункта 7 настоящих Правил, уполномоченный орган по оказанию социальной помощи или аким сельского округа в течение 1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135"/>
    <w:bookmarkStart w:name="z153" w:id="136"/>
    <w:p>
      <w:pPr>
        <w:spacing w:after="0"/>
        <w:ind w:left="0"/>
        <w:jc w:val="both"/>
      </w:pPr>
      <w:r>
        <w:rPr>
          <w:rFonts w:ascii="Times New Roman"/>
          <w:b w:val="false"/>
          <w:i w:val="false"/>
          <w:color w:val="000000"/>
          <w:sz w:val="28"/>
        </w:rPr>
        <w:t>
      17. Участковая комиссия в течение 2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сельского округа.</w:t>
      </w:r>
    </w:p>
    <w:bookmarkEnd w:id="136"/>
    <w:bookmarkStart w:name="z154" w:id="137"/>
    <w:p>
      <w:pPr>
        <w:spacing w:after="0"/>
        <w:ind w:left="0"/>
        <w:jc w:val="both"/>
      </w:pPr>
      <w:r>
        <w:rPr>
          <w:rFonts w:ascii="Times New Roman"/>
          <w:b w:val="false"/>
          <w:i w:val="false"/>
          <w:color w:val="000000"/>
          <w:sz w:val="28"/>
        </w:rPr>
        <w:t>
      Аким сельского округа в течение 2 (двух)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37"/>
    <w:bookmarkStart w:name="z155" w:id="138"/>
    <w:p>
      <w:pPr>
        <w:spacing w:after="0"/>
        <w:ind w:left="0"/>
        <w:jc w:val="both"/>
      </w:pPr>
      <w:r>
        <w:rPr>
          <w:rFonts w:ascii="Times New Roman"/>
          <w:b w:val="false"/>
          <w:i w:val="false"/>
          <w:color w:val="000000"/>
          <w:sz w:val="28"/>
        </w:rPr>
        <w:t>
      18.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38"/>
    <w:bookmarkStart w:name="z156" w:id="139"/>
    <w:p>
      <w:pPr>
        <w:spacing w:after="0"/>
        <w:ind w:left="0"/>
        <w:jc w:val="both"/>
      </w:pPr>
      <w:r>
        <w:rPr>
          <w:rFonts w:ascii="Times New Roman"/>
          <w:b w:val="false"/>
          <w:i w:val="false"/>
          <w:color w:val="000000"/>
          <w:sz w:val="28"/>
        </w:rPr>
        <w:t>
      19.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39"/>
    <w:bookmarkStart w:name="z157" w:id="140"/>
    <w:p>
      <w:pPr>
        <w:spacing w:after="0"/>
        <w:ind w:left="0"/>
        <w:jc w:val="both"/>
      </w:pPr>
      <w:r>
        <w:rPr>
          <w:rFonts w:ascii="Times New Roman"/>
          <w:b w:val="false"/>
          <w:i w:val="false"/>
          <w:color w:val="000000"/>
          <w:sz w:val="28"/>
        </w:rPr>
        <w:t>
      20. Уполномоченный орган по оказанию социальной помощи в течение 1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40"/>
    <w:bookmarkStart w:name="z158" w:id="141"/>
    <w:p>
      <w:pPr>
        <w:spacing w:after="0"/>
        <w:ind w:left="0"/>
        <w:jc w:val="both"/>
      </w:pPr>
      <w:r>
        <w:rPr>
          <w:rFonts w:ascii="Times New Roman"/>
          <w:b w:val="false"/>
          <w:i w:val="false"/>
          <w:color w:val="000000"/>
          <w:sz w:val="28"/>
        </w:rPr>
        <w:t>
      21. Специальная комиссия в течение 2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41"/>
    <w:bookmarkStart w:name="z159" w:id="142"/>
    <w:p>
      <w:pPr>
        <w:spacing w:after="0"/>
        <w:ind w:left="0"/>
        <w:jc w:val="both"/>
      </w:pPr>
      <w:r>
        <w:rPr>
          <w:rFonts w:ascii="Times New Roman"/>
          <w:b w:val="false"/>
          <w:i w:val="false"/>
          <w:color w:val="000000"/>
          <w:sz w:val="28"/>
        </w:rPr>
        <w:t>
      22. Уполномоченный орган по оказанию социальной помощи в течение 8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42"/>
    <w:bookmarkStart w:name="z160" w:id="143"/>
    <w:p>
      <w:pPr>
        <w:spacing w:after="0"/>
        <w:ind w:left="0"/>
        <w:jc w:val="both"/>
      </w:pPr>
      <w:r>
        <w:rPr>
          <w:rFonts w:ascii="Times New Roman"/>
          <w:b w:val="false"/>
          <w:i w:val="false"/>
          <w:color w:val="000000"/>
          <w:sz w:val="28"/>
        </w:rPr>
        <w:t>
      В случаях, указанных в пунктах 18 и 19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сельского округа.</w:t>
      </w:r>
    </w:p>
    <w:bookmarkEnd w:id="143"/>
    <w:bookmarkStart w:name="z161" w:id="144"/>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bookmarkEnd w:id="144"/>
    <w:bookmarkStart w:name="z162" w:id="145"/>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bookmarkEnd w:id="145"/>
    <w:bookmarkStart w:name="z163" w:id="146"/>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коммуникации;</w:t>
      </w:r>
    </w:p>
    <w:bookmarkEnd w:id="146"/>
    <w:bookmarkStart w:name="z164" w:id="147"/>
    <w:p>
      <w:pPr>
        <w:spacing w:after="0"/>
        <w:ind w:left="0"/>
        <w:jc w:val="both"/>
      </w:pPr>
      <w:r>
        <w:rPr>
          <w:rFonts w:ascii="Times New Roman"/>
          <w:b w:val="false"/>
          <w:i w:val="false"/>
          <w:color w:val="000000"/>
          <w:sz w:val="28"/>
        </w:rPr>
        <w:t>
      использования информационных систем;</w:t>
      </w:r>
    </w:p>
    <w:bookmarkEnd w:id="147"/>
    <w:bookmarkStart w:name="z165" w:id="148"/>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bookmarkEnd w:id="148"/>
    <w:bookmarkStart w:name="z166" w:id="149"/>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149"/>
    <w:bookmarkStart w:name="z167" w:id="150"/>
    <w:p>
      <w:pPr>
        <w:spacing w:after="0"/>
        <w:ind w:left="0"/>
        <w:jc w:val="both"/>
      </w:pPr>
      <w:r>
        <w:rPr>
          <w:rFonts w:ascii="Times New Roman"/>
          <w:b w:val="false"/>
          <w:i w:val="false"/>
          <w:color w:val="000000"/>
          <w:sz w:val="28"/>
        </w:rPr>
        <w:t>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w:t>
      </w:r>
    </w:p>
    <w:bookmarkEnd w:id="150"/>
    <w:bookmarkStart w:name="z168" w:id="151"/>
    <w:p>
      <w:pPr>
        <w:spacing w:after="0"/>
        <w:ind w:left="0"/>
        <w:jc w:val="both"/>
      </w:pPr>
      <w:r>
        <w:rPr>
          <w:rFonts w:ascii="Times New Roman"/>
          <w:b w:val="false"/>
          <w:i w:val="false"/>
          <w:color w:val="000000"/>
          <w:sz w:val="28"/>
        </w:rPr>
        <w:t>
      Заявитель в течение трех рабочих дней после ознакомления вправе представить свои замечания на протокол заслушивания.</w:t>
      </w:r>
    </w:p>
    <w:bookmarkEnd w:id="151"/>
    <w:bookmarkStart w:name="z169" w:id="152"/>
    <w:p>
      <w:pPr>
        <w:spacing w:after="0"/>
        <w:ind w:left="0"/>
        <w:jc w:val="both"/>
      </w:pPr>
      <w:r>
        <w:rPr>
          <w:rFonts w:ascii="Times New Roman"/>
          <w:b w:val="false"/>
          <w:i w:val="false"/>
          <w:color w:val="000000"/>
          <w:sz w:val="28"/>
        </w:rPr>
        <w:t>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 по форме согласно приложению 4 к Типовым правилам.</w:t>
      </w:r>
    </w:p>
    <w:bookmarkEnd w:id="152"/>
    <w:bookmarkStart w:name="z170" w:id="153"/>
    <w:p>
      <w:pPr>
        <w:spacing w:after="0"/>
        <w:ind w:left="0"/>
        <w:jc w:val="both"/>
      </w:pPr>
      <w:r>
        <w:rPr>
          <w:rFonts w:ascii="Times New Roman"/>
          <w:b w:val="false"/>
          <w:i w:val="false"/>
          <w:color w:val="000000"/>
          <w:sz w:val="28"/>
        </w:rPr>
        <w:t>
      23.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(в случае отказа – согласно приложению 6 к Типовым правилам).</w:t>
      </w:r>
    </w:p>
    <w:bookmarkEnd w:id="153"/>
    <w:bookmarkStart w:name="z171" w:id="154"/>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w:t>
      </w:r>
    </w:p>
    <w:bookmarkEnd w:id="154"/>
    <w:bookmarkStart w:name="z172" w:id="155"/>
    <w:p>
      <w:pPr>
        <w:spacing w:after="0"/>
        <w:ind w:left="0"/>
        <w:jc w:val="both"/>
      </w:pPr>
      <w:r>
        <w:rPr>
          <w:rFonts w:ascii="Times New Roman"/>
          <w:b w:val="false"/>
          <w:i w:val="false"/>
          <w:color w:val="000000"/>
          <w:sz w:val="28"/>
        </w:rPr>
        <w:t>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w:t>
      </w:r>
    </w:p>
    <w:bookmarkEnd w:id="155"/>
    <w:bookmarkStart w:name="z173" w:id="156"/>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bookmarkEnd w:id="156"/>
    <w:bookmarkStart w:name="z174" w:id="157"/>
    <w:p>
      <w:pPr>
        <w:spacing w:after="0"/>
        <w:ind w:left="0"/>
        <w:jc w:val="both"/>
      </w:pPr>
      <w:r>
        <w:rPr>
          <w:rFonts w:ascii="Times New Roman"/>
          <w:b w:val="false"/>
          <w:i w:val="false"/>
          <w:color w:val="000000"/>
          <w:sz w:val="28"/>
        </w:rPr>
        <w:t>
      24. Отказ в оказании социальной помощи осуществляется в случаях:</w:t>
      </w:r>
    </w:p>
    <w:bookmarkEnd w:id="157"/>
    <w:bookmarkStart w:name="z175" w:id="158"/>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58"/>
    <w:bookmarkStart w:name="z176" w:id="159"/>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59"/>
    <w:bookmarkStart w:name="z177" w:id="160"/>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60"/>
    <w:bookmarkStart w:name="z178" w:id="161"/>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61"/>
    <w:bookmarkStart w:name="z179" w:id="162"/>
    <w:p>
      <w:pPr>
        <w:spacing w:after="0"/>
        <w:ind w:left="0"/>
        <w:jc w:val="both"/>
      </w:pPr>
      <w:r>
        <w:rPr>
          <w:rFonts w:ascii="Times New Roman"/>
          <w:b w:val="false"/>
          <w:i w:val="false"/>
          <w:color w:val="000000"/>
          <w:sz w:val="28"/>
        </w:rPr>
        <w:t>
      25. Порядок обжалования решения, принятого уполномоченным органом по оказанию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под № 22394).</w:t>
      </w:r>
    </w:p>
    <w:bookmarkEnd w:id="162"/>
    <w:bookmarkStart w:name="z180" w:id="163"/>
    <w:p>
      <w:pPr>
        <w:spacing w:after="0"/>
        <w:ind w:left="0"/>
        <w:jc w:val="both"/>
      </w:pP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района имени Габита Мусрепова на текущий финансовый год.</w:t>
      </w:r>
    </w:p>
    <w:bookmarkEnd w:id="163"/>
    <w:bookmarkStart w:name="z181" w:id="164"/>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64"/>
    <w:bookmarkStart w:name="z182" w:id="165"/>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165"/>
    <w:bookmarkStart w:name="z183" w:id="166"/>
    <w:p>
      <w:pPr>
        <w:spacing w:after="0"/>
        <w:ind w:left="0"/>
        <w:jc w:val="both"/>
      </w:pPr>
      <w:r>
        <w:rPr>
          <w:rFonts w:ascii="Times New Roman"/>
          <w:b w:val="false"/>
          <w:i w:val="false"/>
          <w:color w:val="000000"/>
          <w:sz w:val="28"/>
        </w:rPr>
        <w:t>
      27. Социальная помощь прекращается в случаях:</w:t>
      </w:r>
    </w:p>
    <w:bookmarkEnd w:id="166"/>
    <w:bookmarkStart w:name="z184" w:id="167"/>
    <w:p>
      <w:pPr>
        <w:spacing w:after="0"/>
        <w:ind w:left="0"/>
        <w:jc w:val="both"/>
      </w:pPr>
      <w:r>
        <w:rPr>
          <w:rFonts w:ascii="Times New Roman"/>
          <w:b w:val="false"/>
          <w:i w:val="false"/>
          <w:color w:val="000000"/>
          <w:sz w:val="28"/>
        </w:rPr>
        <w:t>
      1) смерти получателя;</w:t>
      </w:r>
    </w:p>
    <w:bookmarkEnd w:id="167"/>
    <w:bookmarkStart w:name="z185" w:id="168"/>
    <w:p>
      <w:pPr>
        <w:spacing w:after="0"/>
        <w:ind w:left="0"/>
        <w:jc w:val="both"/>
      </w:pPr>
      <w:r>
        <w:rPr>
          <w:rFonts w:ascii="Times New Roman"/>
          <w:b w:val="false"/>
          <w:i w:val="false"/>
          <w:color w:val="000000"/>
          <w:sz w:val="28"/>
        </w:rPr>
        <w:t>
      2) выезда получателя на постоянное проживание за пределы района имени Габита Мусрепова;</w:t>
      </w:r>
    </w:p>
    <w:bookmarkEnd w:id="168"/>
    <w:bookmarkStart w:name="z186" w:id="169"/>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69"/>
    <w:bookmarkStart w:name="z187" w:id="170"/>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170"/>
    <w:bookmarkStart w:name="z188" w:id="171"/>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71"/>
    <w:bookmarkStart w:name="z189" w:id="172"/>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7 настоящих Правил.</w:t>
      </w:r>
    </w:p>
    <w:bookmarkEnd w:id="172"/>
    <w:bookmarkStart w:name="z190" w:id="173"/>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bookmarkEnd w:id="173"/>
    <w:bookmarkStart w:name="z191" w:id="174"/>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174"/>
    <w:bookmarkStart w:name="z192" w:id="175"/>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75"/>
    <w:bookmarkStart w:name="z193" w:id="176"/>
    <w:p>
      <w:pPr>
        <w:spacing w:after="0"/>
        <w:ind w:left="0"/>
        <w:jc w:val="both"/>
      </w:pPr>
      <w:r>
        <w:rPr>
          <w:rFonts w:ascii="Times New Roman"/>
          <w:b w:val="false"/>
          <w:i w:val="false"/>
          <w:color w:val="000000"/>
          <w:sz w:val="28"/>
        </w:rPr>
        <w:t>
      28.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76"/>
    <w:bookmarkStart w:name="z194" w:id="177"/>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77"/>
    <w:bookmarkStart w:name="z195" w:id="178"/>
    <w:p>
      <w:pPr>
        <w:spacing w:after="0"/>
        <w:ind w:left="0"/>
        <w:jc w:val="both"/>
      </w:pPr>
      <w:r>
        <w:rPr>
          <w:rFonts w:ascii="Times New Roman"/>
          <w:b w:val="false"/>
          <w:i w:val="false"/>
          <w:color w:val="000000"/>
          <w:sz w:val="28"/>
        </w:rPr>
        <w:t>
      30. Порядок формирования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пунктами 26 - 32 Типовых правил.</w:t>
      </w:r>
    </w:p>
    <w:bookmarkEnd w:id="1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