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38a" w14:textId="6ad3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24 апреля 2019 года № 93 "Об определении мест для размещения агитационных печатных материалов для всех кандидатов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мая 2024 года № 139. Зарегистрировано в Департаменте юстиции Северо-Казахстанской области 22 мая 2024 года № 7755-15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24 апреля 2019 года № 93 "Об определении мест для размещения агитационных печатных материалов для всех кандидатов на территории Есильского района Северо-Казахстанской области" (зарегистрировано в Реестре государственной регистрации нормативных правовых актов за № 5387)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93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Есильского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напротив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слева от здания водонапорной башни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справа от здания товарищества с ограниченной ответственностью "Аsil Grain Комарова"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М.Жумабаева, слева от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справа от магазина "Юлия"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Новоселова, справа от здания товарищества с ограниченной ответственностью "Заградовское"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справа от здания товарищества с ограниченной ответственностью "Агрофирма Есильское"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слева от магазина "Артемка"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слева от магазина "Райгуль"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слева от здания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слева от магазина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справа от магазина "Шолпан"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слева от отделения Казпочты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справа от здания товарищества с ограниченной ответственностью "Азия-Тарангул"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справа от здания коммунального государственного учреждения "Ясновская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слева от здания Республиканского государственного учреждения "Управление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