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6a27" w14:textId="5bf6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Есильском районе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22/342. Зарегистрировано Департаментом юстиции Северо-Казахстанской области 29 ноября 2024 года № 7832-15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Есильском районе Северо-Казахстанской области с 4 (четырех) на 3 (три)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