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1003" w14:textId="5c91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28 декабря 2023 года № 10/1 "Об утверждении районного бюджета Тимирязевского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23 февраля 2024 года № 12/1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2024-2026 годы" от 28 декабря 2023 года № 10/1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Тимирязевского района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5 107 208,9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765 679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52 160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4 289 369,9 тысяч тенге;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5 155 490,9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36 062 тысячи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59 072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23 010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- 84 344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84 344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59 072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23 010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48 282 тысячи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Предусмотреть расходы районного бюджета за счет свободных остатков бюджетных средств, сложившихся на начало финансового года и возврат целевых трансфертов, выделенных из республиканского и областного бюджетов, неиспользованных в 2023 году согласно приложению 5 к настоящему решению.";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5 107 208,9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4 289 369,9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4 289 316,5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4 289 316,5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5 155 490,9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1 111 144,2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1 150 657,5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1 134 467,5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1 117 413,5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849 678,5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2023 году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