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a5d3" w14:textId="d79a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Атырауского областного маслихата от 16 октября 2009 года № 250-IV "Об утверждении правил присвоения звания "Почетный гражданин области (города,района)"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27 сентября 2024 года № 119-VIII. Зарегистрировано в Департаменте юстиции Атырауской области 8 октября 2024 года № 5224-06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"Об утверждении правил присвоения звания "Почетный гражданин области (города, района)" от 16 октября 2009 года № 250-IV (зарегистрированное в Реестре государственной регистрации нормативных правовых актов за № 2555)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Атырауский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звания "Почетный гражданин области (города, района)",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Звание "Почетный гражданин области (города, района)" подтверждается удостоверением и нагрудным знаком, которые вручаются председателем маслихата области (города, района) и акимом области (города, района) в обстановке торжественности и широкой гласности.".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Атырауского областного маслихата по вопросам соблюдения законности, депутатской этики и правовой защиты.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Хайруллиев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