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22dc" w14:textId="a082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Махамбетского районного маслихата от 20 ноября 2015 года № 332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марта 2024 года № 103. Зарегистрировано в Департаменте юстиции Атырауской области 13 марта 2024 года № 5151-06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20 ноября 2015 года № 332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№ 3366)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Возмещение затрат на обучение на дому детей с ограниченными возможностями из числа детей с инвалидностью по индивидальному учебному плану (далее – возмещение затрат на обучение) производится государственным учреждением "Отдел занятости и социальных программ Махамбетского района" на основании справки из учебного заведения, подтверждающей факт обучения ребенка с инвалидностью на дому.".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