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10eb" w14:textId="ebd1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Исатайском районе</w:t>
      </w:r>
    </w:p>
    <w:p>
      <w:pPr>
        <w:spacing w:after="0"/>
        <w:ind w:left="0"/>
        <w:jc w:val="both"/>
      </w:pPr>
      <w:r>
        <w:rPr>
          <w:rFonts w:ascii="Times New Roman"/>
          <w:b w:val="false"/>
          <w:i w:val="false"/>
          <w:color w:val="000000"/>
          <w:sz w:val="28"/>
        </w:rPr>
        <w:t>Решение Исатайского районного маслихата Атырауской области от 16 апреля 2024 года № 80-VIII. Зарегистрировано в Департаменте юстиции Атырауской области 17 апреля 2024 года № 5178-06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Исатайский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Исатайском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Исатайского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Исатайского районного</w:t>
            </w:r>
            <w:r>
              <w:br/>
            </w:r>
            <w:r>
              <w:rPr>
                <w:rFonts w:ascii="Times New Roman"/>
                <w:b w:val="false"/>
                <w:i w:val="false"/>
                <w:color w:val="000000"/>
                <w:sz w:val="20"/>
              </w:rPr>
              <w:t>маслихата от 16 апреля</w:t>
            </w:r>
            <w:r>
              <w:br/>
            </w:r>
            <w:r>
              <w:rPr>
                <w:rFonts w:ascii="Times New Roman"/>
                <w:b w:val="false"/>
                <w:i w:val="false"/>
                <w:color w:val="000000"/>
                <w:sz w:val="20"/>
              </w:rPr>
              <w:t>2024 года № 80-VIII</w:t>
            </w:r>
          </w:p>
        </w:tc>
      </w:tr>
    </w:tbl>
    <w:bookmarkStart w:name="z10" w:id="4"/>
    <w:p>
      <w:pPr>
        <w:spacing w:after="0"/>
        <w:ind w:left="0"/>
        <w:jc w:val="left"/>
      </w:pPr>
      <w:r>
        <w:rPr>
          <w:rFonts w:ascii="Times New Roman"/>
          <w:b/>
          <w:i w:val="false"/>
          <w:color w:val="000000"/>
        </w:rPr>
        <w:t xml:space="preserve"> Размер и порядок оказания жилищной помощи в Исатайском районе</w:t>
      </w:r>
    </w:p>
    <w:bookmarkEnd w:id="4"/>
    <w:bookmarkStart w:name="z11"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Исатайском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bookmarkStart w:name="z12"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6"/>
    <w:bookmarkStart w:name="z13"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
    <w:bookmarkStart w:name="z14" w:id="8"/>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
    <w:bookmarkStart w:name="z15" w:id="9"/>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9"/>
    <w:bookmarkStart w:name="z16" w:id="10"/>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"Исатайский районный отдел занятости и социальных программ" (далее – уполномоченный орган).</w:t>
      </w:r>
    </w:p>
    <w:bookmarkEnd w:id="10"/>
    <w:bookmarkStart w:name="z17" w:id="11"/>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(далее – Правила).</w:t>
      </w:r>
    </w:p>
    <w:bookmarkEnd w:id="11"/>
    <w:bookmarkStart w:name="z18" w:id="12"/>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в размере 5 (пять) процентов.</w:t>
      </w:r>
    </w:p>
    <w:bookmarkEnd w:id="12"/>
    <w:bookmarkStart w:name="z19" w:id="13"/>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на казахском языке, текст на русском языке не меняется, решением Исатайского районного маслихата от 05.06.2024 № </w:t>
      </w:r>
      <w:r>
        <w:rPr>
          <w:rFonts w:ascii="Times New Roman"/>
          <w:b w:val="false"/>
          <w:i w:val="false"/>
          <w:color w:val="000000"/>
          <w:sz w:val="28"/>
        </w:rPr>
        <w:t>90-VIII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 33200).</w:t>
      </w:r>
    </w:p>
    <w:bookmarkEnd w:id="14"/>
    <w:bookmarkStart w:name="z21" w:id="15"/>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решении суда либо административном акте)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 предоставлением документов согласно Правилам.</w:t>
      </w:r>
    </w:p>
    <w:bookmarkEnd w:id="15"/>
    <w:bookmarkStart w:name="z22" w:id="16"/>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6"/>
    <w:bookmarkStart w:name="z23" w:id="17"/>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7"/>
    <w:bookmarkStart w:name="z24" w:id="18"/>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w:t>
      </w:r>
    </w:p>
    <w:bookmarkEnd w:id="18"/>
    <w:bookmarkStart w:name="z25" w:id="19"/>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месяцом назначения.</w:t>
      </w:r>
    </w:p>
    <w:bookmarkEnd w:id="19"/>
    <w:bookmarkStart w:name="z26" w:id="20"/>
    <w:p>
      <w:pPr>
        <w:spacing w:after="0"/>
        <w:ind w:left="0"/>
        <w:jc w:val="both"/>
      </w:pPr>
      <w:r>
        <w:rPr>
          <w:rFonts w:ascii="Times New Roman"/>
          <w:b w:val="false"/>
          <w:i w:val="false"/>
          <w:color w:val="000000"/>
          <w:sz w:val="28"/>
        </w:rPr>
        <w:t>
      10. Необоснованно полученные суммы жилищной помощи подлежат возврату получателям в добровольном порядке, а в случае отказа в установленном законодательством порядке.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Исатайского районного</w:t>
            </w:r>
            <w:r>
              <w:br/>
            </w:r>
            <w:r>
              <w:rPr>
                <w:rFonts w:ascii="Times New Roman"/>
                <w:b w:val="false"/>
                <w:i w:val="false"/>
                <w:color w:val="000000"/>
                <w:sz w:val="20"/>
              </w:rPr>
              <w:t>маслихата от 16 апреля</w:t>
            </w:r>
            <w:r>
              <w:br/>
            </w:r>
            <w:r>
              <w:rPr>
                <w:rFonts w:ascii="Times New Roman"/>
                <w:b w:val="false"/>
                <w:i w:val="false"/>
                <w:color w:val="000000"/>
                <w:sz w:val="20"/>
              </w:rPr>
              <w:t>2024 года № 80-VIII</w:t>
            </w:r>
          </w:p>
        </w:tc>
      </w:tr>
    </w:tbl>
    <w:bookmarkStart w:name="z28" w:id="21"/>
    <w:p>
      <w:pPr>
        <w:spacing w:after="0"/>
        <w:ind w:left="0"/>
        <w:jc w:val="left"/>
      </w:pPr>
      <w:r>
        <w:rPr>
          <w:rFonts w:ascii="Times New Roman"/>
          <w:b/>
          <w:i w:val="false"/>
          <w:color w:val="000000"/>
        </w:rPr>
        <w:t xml:space="preserve"> Перечень утративших силу некоторых решений Исатайского районного маслихата</w:t>
      </w:r>
    </w:p>
    <w:bookmarkEnd w:id="21"/>
    <w:bookmarkStart w:name="z29"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19 ноября 2015 года № 285-V "Об определении размера и порядка оказания жилищной помощи в Исатайском районе" (зарегистрированное в Реестре государственной регистрации нормативных правовых актов за № 3396);</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13 января 2016 года № 304-V "О внесении изменений и дополнения в решение районного маслихата от 19 ноября 2015 года № 285-V "Об утверждении правил оказания жилищной помощи малообеспеченным семьям (гражданам), проживающим в Исатайском районе" (зарегистрированное в Реестре государственной регистрации нормативных правовых актов за № 3454);</w:t>
      </w:r>
    </w:p>
    <w:bookmarkEnd w:id="23"/>
    <w:bookmarkStart w:name="z31"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01 апреля 2016 года № 12-VI "О внесении изменения в решение районного маслихата от 19 ноября 2015 года № 285-V "Об утверждении правил оказания жилищной помощи малообеспеченным семьям (гражданам), проживающим в Исатайском районе" (зарегистрированное в Реестре государственной регистрации нормативных правовых актов за № 3478);</w:t>
      </w:r>
    </w:p>
    <w:bookmarkEnd w:id="24"/>
    <w:bookmarkStart w:name="z32"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2 июля 2019 года № 251-VI "О внесении изменения и дополнений в решение районного маслихата от 19 ноября 2015 года № 285-V "Об утверждении правил оказания жилищной помощи малообеспеченным семьям (гражданам), проживающим в Исатайском районе" (зарегистрированное в Реестре государственной регистрации нормативных правовых актов за № 4442);</w:t>
      </w:r>
    </w:p>
    <w:bookmarkEnd w:id="25"/>
    <w:bookmarkStart w:name="z33"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28 февраля 2020 года № 290-VI "О внесении изменений в решение районного маслихата от 19 ноября 2015 года № 285-V "Об утверждении правил оказания жилищной помощи малообеспеченным семьям (гражданам), проживающим в Исатайском районе" (зарегистрированное в Реестре государственной регистрации нормативных правовых актов за № 4605);</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13 июня 2022 года № 137-VII "О внесении изменений в решение Исатайского районного маслихата от 19 ноября 2015 года № 285-V "Об утверждении правил оказания жилищной помощи малообеспеченным семьям (гражданам), проживающим в Исатайском районе" (зарегистрированное в Реестре государственной регистрации нормативных правовых актов за № 28481);</w:t>
      </w:r>
    </w:p>
    <w:bookmarkEnd w:id="27"/>
    <w:bookmarkStart w:name="z35"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12 июля 2023 года № 30-VІII "О внесении изменении в решение Исатайского районного маслихата от 19 ноября 2015 года № 285-V "Об определении размера и порядка оказания жилищной помощи в Исатайском районе" (зарегистрированное в Реестре государственной регистрации нормативных правовых актов за № 5065-06).</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