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31e2" w14:textId="52331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Кызылкогинского районного маслихата от 10 сентября 2019 года № XXXХІ-1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Кызылкогинского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18 апреля 2024 года № 16-2. Зарегистрировано в Департаменте юстиции Атырауской области 18 апреля 2024 года № 5183-06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Кызылкогинского района" от 10 сентября 2019 года № XXXХІ-1 (зарегистрировано в Реестре государственной регистрации нормативных правовых актов под № 4493)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Назначение социальной поддержки осуществляется уполномоченным органом – государственным учреждением "Кызылкогинский районный отдел занятости и социальных программ".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Кызылкогинского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