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2a64" w14:textId="7b4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 марта 2024 года № 80. Зарегистрировано в Департаменте юстиции Атырауской области 5 марта 2024 года № 5143-06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