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2620" w14:textId="29d2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районе Байдибек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27 сентября 2024 года № 21/106. Зарегистрировано в Департаменте юстиции Туркестанской области 2 октября 2024 года № 6600-13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№ 33763), маслихата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районе Байдибек согласно приложению 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сентября 2024 года за №21/106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Байдибек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районе Байдибек,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района Байдибек" акимата района Байдибек (далее – уполномоченный орган).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№117 (зарегистрирован в Реестре государственной регистрации нормативных правовых актов под №33763)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не более 10 процентов.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малообеспеченных семей (граждан) установлен в размере 10 (десять)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Правилам предоставления жилищной помощи.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путем перечисления начисленных сумм на лицевые счета получателей жилищной помощи через банки второго уровня и ежеквартально к 10 числу месяца, следующего за месяцем принятия решения о назначении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